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08BB"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Министерство образования и науки Республики Казахстан</w:t>
      </w:r>
    </w:p>
    <w:p w:rsidR="00724237" w:rsidRDefault="00724237" w:rsidP="00724237">
      <w:pPr>
        <w:spacing w:after="0" w:line="240" w:lineRule="auto"/>
        <w:jc w:val="center"/>
        <w:rPr>
          <w:rFonts w:ascii="Times New Roman" w:hAnsi="Times New Roman" w:cs="Times New Roman"/>
          <w:color w:val="000000"/>
          <w:sz w:val="28"/>
          <w:szCs w:val="28"/>
        </w:rPr>
      </w:pPr>
    </w:p>
    <w:p w:rsidR="008908BB"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Восточно-Казахстанский государственный технический университет </w:t>
      </w:r>
    </w:p>
    <w:p w:rsidR="008908BB" w:rsidRPr="008107ED"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им. Д. </w:t>
      </w:r>
      <w:proofErr w:type="spellStart"/>
      <w:r>
        <w:rPr>
          <w:rFonts w:ascii="Times New Roman" w:hAnsi="Times New Roman" w:cs="Times New Roman"/>
          <w:color w:val="000000"/>
          <w:sz w:val="28"/>
          <w:szCs w:val="28"/>
        </w:rPr>
        <w:t>Серикбаева</w:t>
      </w:r>
      <w:proofErr w:type="spellEnd"/>
      <w:r>
        <w:rPr>
          <w:rFonts w:ascii="Times New Roman" w:hAnsi="Times New Roman" w:cs="Times New Roman"/>
          <w:color w:val="000000"/>
          <w:sz w:val="28"/>
          <w:szCs w:val="28"/>
        </w:rPr>
        <w:t>.</w:t>
      </w: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724237" w:rsidRDefault="00724237"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r>
        <w:rPr>
          <w:rFonts w:ascii="Times New Roman" w:hAnsi="Times New Roman" w:cs="Times New Roman"/>
          <w:caps/>
          <w:color w:val="000000"/>
          <w:sz w:val="28"/>
          <w:szCs w:val="28"/>
        </w:rPr>
        <w:t>ОСНОВЫ ГРАДОСТРОИТЕЛЬСТВА</w:t>
      </w: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Тезисы лекций</w:t>
      </w:r>
    </w:p>
    <w:p w:rsidR="008908BB" w:rsidRPr="008107ED"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для студентов специальности </w:t>
      </w:r>
      <w:r w:rsidR="00AE4FB2">
        <w:rPr>
          <w:rFonts w:ascii="Times New Roman" w:hAnsi="Times New Roman" w:cs="Times New Roman"/>
          <w:color w:val="000000"/>
          <w:sz w:val="28"/>
          <w:szCs w:val="28"/>
        </w:rPr>
        <w:t>6М042000</w:t>
      </w:r>
      <w:r>
        <w:rPr>
          <w:rFonts w:ascii="Times New Roman" w:hAnsi="Times New Roman" w:cs="Times New Roman"/>
          <w:color w:val="000000"/>
          <w:sz w:val="28"/>
          <w:szCs w:val="28"/>
        </w:rPr>
        <w:t>- Архитектура</w:t>
      </w: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5456D4" w:rsidRDefault="005456D4" w:rsidP="00724237">
      <w:pPr>
        <w:spacing w:after="0" w:line="240" w:lineRule="auto"/>
        <w:jc w:val="center"/>
        <w:rPr>
          <w:rFonts w:ascii="Times New Roman" w:hAnsi="Times New Roman" w:cs="Times New Roman"/>
          <w:caps/>
          <w:color w:val="000000"/>
          <w:sz w:val="28"/>
          <w:szCs w:val="28"/>
        </w:rPr>
      </w:pPr>
    </w:p>
    <w:p w:rsidR="005456D4" w:rsidRDefault="005456D4"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Pr="008107ED"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Усть-Каменогорск</w:t>
      </w:r>
    </w:p>
    <w:p w:rsidR="008908BB" w:rsidRDefault="008908BB" w:rsidP="00724237">
      <w:pPr>
        <w:spacing w:after="0" w:line="240" w:lineRule="auto"/>
        <w:jc w:val="center"/>
        <w:rPr>
          <w:rFonts w:ascii="Times New Roman" w:hAnsi="Times New Roman" w:cs="Times New Roman"/>
          <w:caps/>
          <w:color w:val="000000"/>
          <w:sz w:val="28"/>
          <w:szCs w:val="28"/>
        </w:rPr>
      </w:pPr>
      <w:r>
        <w:rPr>
          <w:rFonts w:ascii="Times New Roman" w:hAnsi="Times New Roman" w:cs="Times New Roman"/>
          <w:caps/>
          <w:color w:val="000000"/>
          <w:sz w:val="28"/>
          <w:szCs w:val="28"/>
        </w:rPr>
        <w:t>2017</w:t>
      </w:r>
    </w:p>
    <w:p w:rsidR="008908BB" w:rsidRPr="008908BB" w:rsidRDefault="008908BB" w:rsidP="008908BB">
      <w:pPr>
        <w:spacing w:after="0" w:line="240" w:lineRule="auto"/>
        <w:rPr>
          <w:rFonts w:ascii="Times New Roman" w:eastAsia="Calibri" w:hAnsi="Times New Roman" w:cs="Times New Roman"/>
          <w:b/>
          <w:sz w:val="28"/>
          <w:szCs w:val="28"/>
        </w:rPr>
      </w:pPr>
      <w:r w:rsidRPr="008908BB">
        <w:rPr>
          <w:rFonts w:ascii="Times New Roman" w:eastAsia="Calibri" w:hAnsi="Times New Roman" w:cs="Times New Roman"/>
          <w:b/>
          <w:sz w:val="28"/>
          <w:szCs w:val="28"/>
        </w:rPr>
        <w:lastRenderedPageBreak/>
        <w:t>УДК 725</w:t>
      </w: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ind w:firstLine="567"/>
        <w:jc w:val="both"/>
        <w:rPr>
          <w:rFonts w:ascii="Times New Roman" w:eastAsia="Calibri" w:hAnsi="Times New Roman" w:cs="Times New Roman"/>
          <w:sz w:val="28"/>
          <w:szCs w:val="28"/>
        </w:rPr>
      </w:pPr>
      <w:r w:rsidRPr="008908BB">
        <w:rPr>
          <w:rFonts w:ascii="Times New Roman" w:eastAsia="Calibri" w:hAnsi="Times New Roman" w:cs="Times New Roman"/>
          <w:b/>
          <w:sz w:val="28"/>
          <w:szCs w:val="28"/>
        </w:rPr>
        <w:t xml:space="preserve">Феоктистова Е.А.  </w:t>
      </w:r>
      <w:r>
        <w:rPr>
          <w:rFonts w:ascii="Times New Roman" w:eastAsia="Calibri" w:hAnsi="Times New Roman" w:cs="Times New Roman"/>
          <w:b/>
          <w:sz w:val="28"/>
          <w:szCs w:val="28"/>
        </w:rPr>
        <w:t xml:space="preserve">Основы </w:t>
      </w:r>
      <w:r w:rsidRPr="008908BB">
        <w:rPr>
          <w:rFonts w:ascii="Times New Roman" w:eastAsia="Calibri" w:hAnsi="Times New Roman" w:cs="Times New Roman"/>
          <w:b/>
          <w:sz w:val="28"/>
          <w:szCs w:val="28"/>
        </w:rPr>
        <w:t>градостроительства</w:t>
      </w:r>
      <w:r w:rsidRPr="008908BB">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Тезисы лекций </w:t>
      </w:r>
      <w:r w:rsidRPr="008908BB">
        <w:rPr>
          <w:rFonts w:ascii="Times New Roman" w:eastAsia="Calibri" w:hAnsi="Times New Roman" w:cs="Times New Roman"/>
          <w:sz w:val="28"/>
          <w:szCs w:val="28"/>
        </w:rPr>
        <w:t xml:space="preserve">для </w:t>
      </w:r>
      <w:r w:rsidR="00AE4FB2">
        <w:rPr>
          <w:rFonts w:ascii="Times New Roman" w:eastAsia="Calibri" w:hAnsi="Times New Roman" w:cs="Times New Roman"/>
          <w:sz w:val="28"/>
          <w:szCs w:val="28"/>
        </w:rPr>
        <w:t>студентов специальности 6Мо42000</w:t>
      </w:r>
      <w:r w:rsidRPr="008908BB">
        <w:rPr>
          <w:rFonts w:ascii="Times New Roman" w:eastAsia="Calibri" w:hAnsi="Times New Roman" w:cs="Times New Roman"/>
          <w:sz w:val="28"/>
          <w:szCs w:val="28"/>
        </w:rPr>
        <w:t>/ Е.А.Феоктистова/ ВКГТУ. - Усть-Каменогорск, 201</w:t>
      </w:r>
      <w:r>
        <w:rPr>
          <w:rFonts w:ascii="Times New Roman" w:eastAsia="Calibri" w:hAnsi="Times New Roman" w:cs="Times New Roman"/>
          <w:sz w:val="28"/>
          <w:szCs w:val="28"/>
        </w:rPr>
        <w:t>7</w:t>
      </w:r>
      <w:r w:rsidRPr="008908BB">
        <w:rPr>
          <w:rFonts w:ascii="Times New Roman" w:eastAsia="Calibri" w:hAnsi="Times New Roman" w:cs="Times New Roman"/>
          <w:sz w:val="28"/>
          <w:szCs w:val="28"/>
        </w:rPr>
        <w:t>.-</w:t>
      </w:r>
      <w:r w:rsidR="00A06DAB">
        <w:rPr>
          <w:rFonts w:ascii="Times New Roman" w:eastAsia="Calibri" w:hAnsi="Times New Roman" w:cs="Times New Roman"/>
          <w:sz w:val="28"/>
          <w:szCs w:val="28"/>
        </w:rPr>
        <w:t xml:space="preserve"> </w:t>
      </w:r>
      <w:r w:rsidRPr="008908BB">
        <w:rPr>
          <w:rFonts w:ascii="Times New Roman" w:eastAsia="Calibri" w:hAnsi="Times New Roman" w:cs="Times New Roman"/>
          <w:sz w:val="28"/>
          <w:szCs w:val="28"/>
        </w:rPr>
        <w:t xml:space="preserve">34с. </w:t>
      </w: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5456D4" w:rsidP="005456D4">
      <w:pPr>
        <w:spacing w:after="0" w:line="24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Тезисы лекций</w:t>
      </w:r>
      <w:r w:rsidR="00E1119B">
        <w:rPr>
          <w:rFonts w:ascii="Times New Roman" w:eastAsia="Calibri" w:hAnsi="Times New Roman" w:cs="Times New Roman"/>
          <w:sz w:val="28"/>
          <w:szCs w:val="28"/>
        </w:rPr>
        <w:t xml:space="preserve"> содержат перечень основных вопросов и краткое содержание лекций, раскрывающих содержание дисциплины</w:t>
      </w:r>
      <w:r w:rsidR="00A06DAB">
        <w:rPr>
          <w:rFonts w:ascii="Times New Roman" w:eastAsia="Calibri" w:hAnsi="Times New Roman" w:cs="Times New Roman"/>
          <w:sz w:val="28"/>
          <w:szCs w:val="28"/>
        </w:rPr>
        <w:t>. Составлены с учетом действующих нормативных документов в сфере образования и градостроительства.</w:t>
      </w:r>
    </w:p>
    <w:p w:rsidR="005456D4" w:rsidRDefault="005456D4" w:rsidP="008908BB">
      <w:pPr>
        <w:spacing w:after="0" w:line="240" w:lineRule="auto"/>
        <w:ind w:firstLine="567"/>
        <w:jc w:val="both"/>
        <w:rPr>
          <w:rFonts w:ascii="Times New Roman" w:eastAsia="Calibri" w:hAnsi="Times New Roman" w:cs="Times New Roman"/>
          <w:sz w:val="28"/>
          <w:szCs w:val="28"/>
          <w:highlight w:val="yellow"/>
        </w:rPr>
      </w:pPr>
    </w:p>
    <w:p w:rsidR="008908BB" w:rsidRPr="008908BB" w:rsidRDefault="008908BB" w:rsidP="008908BB">
      <w:pPr>
        <w:spacing w:after="0" w:line="240" w:lineRule="auto"/>
        <w:ind w:firstLine="567"/>
        <w:jc w:val="both"/>
        <w:rPr>
          <w:rFonts w:ascii="Times New Roman" w:eastAsia="Calibri" w:hAnsi="Times New Roman" w:cs="Times New Roman"/>
          <w:sz w:val="28"/>
          <w:szCs w:val="28"/>
          <w:highlight w:val="yellow"/>
        </w:rPr>
      </w:pPr>
    </w:p>
    <w:p w:rsidR="008908BB" w:rsidRPr="00A06DAB" w:rsidRDefault="008908BB" w:rsidP="008908BB">
      <w:pPr>
        <w:spacing w:after="0" w:line="240" w:lineRule="auto"/>
        <w:ind w:firstLine="567"/>
        <w:jc w:val="both"/>
        <w:rPr>
          <w:rFonts w:ascii="Times New Roman" w:eastAsia="Calibri" w:hAnsi="Times New Roman" w:cs="Times New Roman"/>
          <w:sz w:val="28"/>
          <w:szCs w:val="28"/>
        </w:rPr>
      </w:pPr>
      <w:r w:rsidRPr="00A06DAB">
        <w:rPr>
          <w:rFonts w:ascii="Times New Roman" w:eastAsia="Calibri" w:hAnsi="Times New Roman" w:cs="Times New Roman"/>
          <w:sz w:val="28"/>
          <w:szCs w:val="28"/>
        </w:rPr>
        <w:t>Утверждено методическим советом архитектурно-строительного факультета.</w:t>
      </w:r>
    </w:p>
    <w:p w:rsidR="008908BB" w:rsidRPr="00A06DAB" w:rsidRDefault="008908BB" w:rsidP="008908BB">
      <w:pPr>
        <w:spacing w:after="0" w:line="240" w:lineRule="auto"/>
        <w:ind w:firstLine="567"/>
        <w:jc w:val="both"/>
        <w:rPr>
          <w:rFonts w:ascii="Times New Roman" w:eastAsia="Calibri" w:hAnsi="Times New Roman" w:cs="Times New Roman"/>
          <w:sz w:val="28"/>
          <w:szCs w:val="28"/>
        </w:rPr>
      </w:pPr>
    </w:p>
    <w:p w:rsidR="008908BB" w:rsidRPr="008908BB" w:rsidRDefault="008908BB" w:rsidP="008908BB">
      <w:pPr>
        <w:spacing w:after="0" w:line="240" w:lineRule="auto"/>
        <w:ind w:firstLine="567"/>
        <w:jc w:val="both"/>
        <w:rPr>
          <w:rFonts w:ascii="Times New Roman" w:eastAsia="Calibri" w:hAnsi="Times New Roman" w:cs="Times New Roman"/>
          <w:sz w:val="28"/>
          <w:szCs w:val="28"/>
        </w:rPr>
      </w:pPr>
      <w:r w:rsidRPr="00A06DAB">
        <w:rPr>
          <w:rFonts w:ascii="Times New Roman" w:eastAsia="Calibri" w:hAnsi="Times New Roman" w:cs="Times New Roman"/>
          <w:sz w:val="28"/>
          <w:szCs w:val="28"/>
        </w:rPr>
        <w:t>Протокол №     от        201</w:t>
      </w:r>
      <w:r w:rsidR="00A06DAB">
        <w:rPr>
          <w:rFonts w:ascii="Times New Roman" w:eastAsia="Calibri" w:hAnsi="Times New Roman" w:cs="Times New Roman"/>
          <w:sz w:val="28"/>
          <w:szCs w:val="28"/>
        </w:rPr>
        <w:t>7</w:t>
      </w:r>
      <w:r w:rsidRPr="00A06DAB">
        <w:rPr>
          <w:rFonts w:ascii="Times New Roman" w:eastAsia="Calibri" w:hAnsi="Times New Roman" w:cs="Times New Roman"/>
          <w:sz w:val="28"/>
          <w:szCs w:val="28"/>
        </w:rPr>
        <w:t xml:space="preserve"> г.</w:t>
      </w: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Default="008908BB" w:rsidP="008908BB">
      <w:pPr>
        <w:spacing w:after="0" w:line="240" w:lineRule="auto"/>
        <w:jc w:val="center"/>
        <w:rPr>
          <w:rFonts w:ascii="Times New Roman" w:eastAsia="Calibri" w:hAnsi="Times New Roman" w:cs="Times New Roman"/>
          <w:sz w:val="28"/>
          <w:szCs w:val="28"/>
        </w:rPr>
      </w:pPr>
    </w:p>
    <w:p w:rsidR="00A06DAB" w:rsidRPr="008908BB" w:rsidRDefault="00A06DA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Default="008908BB" w:rsidP="008908BB">
      <w:pPr>
        <w:spacing w:after="0" w:line="240" w:lineRule="auto"/>
        <w:jc w:val="center"/>
        <w:rPr>
          <w:rFonts w:ascii="Times New Roman" w:eastAsia="Calibri" w:hAnsi="Times New Roman" w:cs="Times New Roman"/>
          <w:sz w:val="28"/>
          <w:szCs w:val="28"/>
        </w:rPr>
      </w:pPr>
    </w:p>
    <w:p w:rsidR="00A06DAB" w:rsidRPr="008908BB" w:rsidRDefault="00A06DA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                                                                     © Восточно-Казахстанский</w:t>
      </w: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                                                                             государственный технический</w:t>
      </w: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                                                                             университет </w:t>
      </w:r>
      <w:proofErr w:type="spellStart"/>
      <w:r w:rsidRPr="008908BB">
        <w:rPr>
          <w:rFonts w:ascii="Times New Roman" w:eastAsia="Calibri" w:hAnsi="Times New Roman" w:cs="Times New Roman"/>
          <w:sz w:val="28"/>
          <w:szCs w:val="28"/>
        </w:rPr>
        <w:t>им.Д.Серикбаева</w:t>
      </w:r>
      <w:proofErr w:type="spellEnd"/>
      <w:r w:rsidRPr="008908BB">
        <w:rPr>
          <w:rFonts w:ascii="Times New Roman" w:eastAsia="Calibri" w:hAnsi="Times New Roman" w:cs="Times New Roman"/>
          <w:sz w:val="28"/>
          <w:szCs w:val="28"/>
        </w:rPr>
        <w:t>,</w:t>
      </w: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                                201</w:t>
      </w:r>
      <w:r w:rsidR="001A4DAC">
        <w:rPr>
          <w:rFonts w:ascii="Times New Roman" w:eastAsia="Calibri" w:hAnsi="Times New Roman" w:cs="Times New Roman"/>
          <w:sz w:val="28"/>
          <w:szCs w:val="28"/>
        </w:rPr>
        <w:t>7</w:t>
      </w:r>
    </w:p>
    <w:p w:rsidR="001A4DAC" w:rsidRDefault="001A4DAC"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СОДЕРЖАНИЕ</w:t>
      </w:r>
    </w:p>
    <w:p w:rsidR="008908BB" w:rsidRPr="008908BB" w:rsidRDefault="00E87193" w:rsidP="008908BB">
      <w:pPr>
        <w:spacing w:after="0" w:line="240" w:lineRule="auto"/>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pict>
          <v:shapetype id="_x0000_t202" coordsize="21600,21600" o:spt="202" path="m,l,21600r21600,l21600,xe">
            <v:stroke joinstyle="miter"/>
            <v:path gradientshapeok="t" o:connecttype="rect"/>
          </v:shapetype>
          <v:shape id="Надпись 2" o:spid="_x0000_s1026" type="#_x0000_t202" style="position:absolute;margin-left:437.2pt;margin-top:11.9pt;width:33.7pt;height:305.15pt;z-index:-251658752;visibility:visible;mso-width-relative:margin;mso-height-relative:margin" wrapcoords="-480 -53 -480 21547 22080 21547 22080 -53 -480 -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" strokecolor="white [3212]">
            <v:textbox>
              <w:txbxContent>
                <w:p w:rsidR="00E856B4" w:rsidRPr="000A4D27"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4</w:t>
                  </w:r>
                </w:p>
                <w:p w:rsidR="00E856B4" w:rsidRDefault="00E856B4" w:rsidP="000A4D27">
                  <w:pPr>
                    <w:spacing w:after="0" w:line="240" w:lineRule="auto"/>
                    <w:rPr>
                      <w:rFonts w:ascii="Times New Roman" w:hAnsi="Times New Roman" w:cs="Times New Roman"/>
                      <w:sz w:val="28"/>
                      <w:szCs w:val="28"/>
                    </w:rPr>
                  </w:pP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5</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7</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8</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10</w:t>
                  </w:r>
                </w:p>
                <w:p w:rsidR="00E856B4" w:rsidRDefault="00E856B4" w:rsidP="000A4D27">
                  <w:pPr>
                    <w:spacing w:after="0" w:line="240" w:lineRule="auto"/>
                    <w:rPr>
                      <w:rFonts w:ascii="Times New Roman" w:hAnsi="Times New Roman" w:cs="Times New Roman"/>
                      <w:sz w:val="28"/>
                      <w:szCs w:val="28"/>
                    </w:rPr>
                  </w:pP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13</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14</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16</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18</w:t>
                  </w: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20</w:t>
                  </w: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23</w:t>
                  </w: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25</w:t>
                  </w:r>
                </w:p>
                <w:p w:rsidR="007F2905" w:rsidRDefault="007F2905" w:rsidP="000A4D27">
                  <w:pPr>
                    <w:spacing w:after="0" w:line="240" w:lineRule="auto"/>
                    <w:rPr>
                      <w:rFonts w:ascii="Times New Roman" w:hAnsi="Times New Roman" w:cs="Times New Roman"/>
                      <w:sz w:val="28"/>
                      <w:szCs w:val="28"/>
                    </w:rPr>
                  </w:pP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28</w:t>
                  </w:r>
                </w:p>
                <w:p w:rsidR="007F2905" w:rsidRPr="000A4D27"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33</w:t>
                  </w:r>
                </w:p>
              </w:txbxContent>
            </v:textbox>
            <w10:wrap type="tight"/>
          </v:shape>
        </w:pict>
      </w:r>
    </w:p>
    <w:p w:rsidR="00D1165B" w:rsidRDefault="008908BB" w:rsidP="007E1BED">
      <w:pPr>
        <w:spacing w:after="0" w:line="240" w:lineRule="auto"/>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Введение  </w:t>
      </w:r>
    </w:p>
    <w:p w:rsidR="00D1165B" w:rsidRDefault="00D1165B" w:rsidP="007E1BED">
      <w:pPr>
        <w:spacing w:after="0" w:line="240" w:lineRule="auto"/>
        <w:rPr>
          <w:rFonts w:ascii="Times New Roman" w:eastAsia="Calibri" w:hAnsi="Times New Roman" w:cs="Times New Roman"/>
          <w:sz w:val="28"/>
          <w:szCs w:val="28"/>
        </w:rPr>
      </w:pPr>
    </w:p>
    <w:p w:rsidR="00D1165B" w:rsidRDefault="00D1165B" w:rsidP="007E1BED">
      <w:pPr>
        <w:spacing w:after="0" w:line="240" w:lineRule="auto"/>
        <w:rPr>
          <w:rFonts w:ascii="Times New Roman" w:hAnsi="Times New Roman" w:cs="Times New Roman"/>
          <w:sz w:val="28"/>
          <w:szCs w:val="28"/>
        </w:rPr>
      </w:pPr>
      <w:r>
        <w:rPr>
          <w:rFonts w:ascii="Times New Roman" w:eastAsia="Calibri" w:hAnsi="Times New Roman" w:cs="Times New Roman"/>
          <w:sz w:val="28"/>
          <w:szCs w:val="28"/>
        </w:rPr>
        <w:t xml:space="preserve">1 </w:t>
      </w:r>
      <w:r w:rsidR="008908BB" w:rsidRPr="008908BB">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Pr="000D78D9">
        <w:rPr>
          <w:rFonts w:ascii="Times New Roman" w:hAnsi="Times New Roman" w:cs="Times New Roman"/>
          <w:sz w:val="28"/>
          <w:szCs w:val="28"/>
        </w:rPr>
        <w:t>Структура и объект градостроительной деятельности</w:t>
      </w:r>
    </w:p>
    <w:p w:rsidR="00D1165B" w:rsidRDefault="00D1165B" w:rsidP="007E1BED">
      <w:pPr>
        <w:spacing w:after="0" w:line="240" w:lineRule="auto"/>
        <w:rPr>
          <w:rFonts w:ascii="Times New Roman" w:hAnsi="Times New Roman" w:cs="Times New Roman"/>
          <w:sz w:val="28"/>
          <w:szCs w:val="28"/>
        </w:rPr>
      </w:pPr>
      <w:r>
        <w:rPr>
          <w:rFonts w:ascii="Times New Roman" w:hAnsi="Times New Roman" w:cs="Times New Roman"/>
          <w:sz w:val="28"/>
          <w:szCs w:val="28"/>
        </w:rPr>
        <w:t>2</w:t>
      </w:r>
      <w:r w:rsidRPr="00D1165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0D78D9">
        <w:rPr>
          <w:rFonts w:ascii="Times New Roman" w:hAnsi="Times New Roman" w:cs="Times New Roman"/>
          <w:sz w:val="28"/>
          <w:szCs w:val="28"/>
        </w:rPr>
        <w:t>Типология градостроительных объектов</w:t>
      </w:r>
    </w:p>
    <w:p w:rsidR="00D1165B" w:rsidRDefault="00D1165B" w:rsidP="007E1BED">
      <w:pPr>
        <w:spacing w:after="0" w:line="240" w:lineRule="auto"/>
        <w:rPr>
          <w:rFonts w:ascii="Times New Roman" w:eastAsia="Calibri" w:hAnsi="Times New Roman" w:cs="Times New Roman"/>
          <w:sz w:val="28"/>
          <w:szCs w:val="28"/>
        </w:rPr>
      </w:pPr>
      <w:r>
        <w:rPr>
          <w:rFonts w:ascii="Times New Roman" w:hAnsi="Times New Roman" w:cs="Times New Roman"/>
          <w:sz w:val="28"/>
          <w:szCs w:val="28"/>
        </w:rPr>
        <w:t xml:space="preserve">3    </w:t>
      </w:r>
      <w:r w:rsidRPr="000D78D9">
        <w:rPr>
          <w:rFonts w:ascii="Times New Roman" w:hAnsi="Times New Roman" w:cs="Times New Roman"/>
          <w:sz w:val="28"/>
          <w:szCs w:val="28"/>
        </w:rPr>
        <w:t>Социально-экономические основы градостроительных объектов</w:t>
      </w:r>
      <w:r>
        <w:rPr>
          <w:rFonts w:ascii="Times New Roman" w:hAnsi="Times New Roman" w:cs="Times New Roman"/>
          <w:sz w:val="28"/>
          <w:szCs w:val="28"/>
        </w:rPr>
        <w:t xml:space="preserve"> </w:t>
      </w:r>
    </w:p>
    <w:p w:rsidR="00D1165B" w:rsidRDefault="00D1165B" w:rsidP="0015295E">
      <w:pPr>
        <w:spacing w:after="0" w:line="240" w:lineRule="auto"/>
        <w:ind w:left="426" w:hanging="426"/>
        <w:rPr>
          <w:rFonts w:ascii="Times New Roman" w:hAnsi="Times New Roman" w:cs="Times New Roman"/>
          <w:sz w:val="28"/>
          <w:szCs w:val="28"/>
        </w:rPr>
      </w:pPr>
      <w:r>
        <w:rPr>
          <w:rFonts w:ascii="Times New Roman" w:eastAsia="Calibri" w:hAnsi="Times New Roman" w:cs="Times New Roman"/>
          <w:sz w:val="28"/>
          <w:szCs w:val="28"/>
        </w:rPr>
        <w:t xml:space="preserve">4    </w:t>
      </w:r>
      <w:r w:rsidR="0015295E" w:rsidRPr="000D78D9">
        <w:rPr>
          <w:rFonts w:ascii="Times New Roman" w:hAnsi="Times New Roman" w:cs="Times New Roman"/>
          <w:sz w:val="28"/>
          <w:szCs w:val="28"/>
        </w:rPr>
        <w:t>Понятие о районной планировке</w:t>
      </w:r>
      <w:r w:rsidR="0015295E">
        <w:rPr>
          <w:rFonts w:ascii="Times New Roman" w:hAnsi="Times New Roman" w:cs="Times New Roman"/>
          <w:sz w:val="28"/>
          <w:szCs w:val="28"/>
        </w:rPr>
        <w:t xml:space="preserve">. </w:t>
      </w:r>
      <w:r w:rsidR="0015295E" w:rsidRPr="000D78D9">
        <w:rPr>
          <w:rFonts w:ascii="Times New Roman" w:hAnsi="Times New Roman" w:cs="Times New Roman"/>
          <w:sz w:val="28"/>
          <w:szCs w:val="28"/>
        </w:rPr>
        <w:t xml:space="preserve"> </w:t>
      </w:r>
      <w:r w:rsidRPr="000D78D9">
        <w:rPr>
          <w:rFonts w:ascii="Times New Roman" w:hAnsi="Times New Roman" w:cs="Times New Roman"/>
          <w:sz w:val="28"/>
          <w:szCs w:val="28"/>
        </w:rPr>
        <w:t>Планировочная организация градостроительных систем</w:t>
      </w:r>
    </w:p>
    <w:p w:rsidR="00D1165B" w:rsidRDefault="00D1165B" w:rsidP="007E1BED">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5    </w:t>
      </w:r>
      <w:r w:rsidRPr="000D78D9">
        <w:rPr>
          <w:rFonts w:ascii="Times New Roman" w:hAnsi="Times New Roman" w:cs="Times New Roman"/>
          <w:sz w:val="28"/>
          <w:szCs w:val="28"/>
        </w:rPr>
        <w:t>Выбор территории для строительства</w:t>
      </w:r>
    </w:p>
    <w:p w:rsidR="00D1165B" w:rsidRDefault="0015295E" w:rsidP="007E1BED">
      <w:pPr>
        <w:spacing w:after="0" w:line="240" w:lineRule="auto"/>
        <w:rPr>
          <w:rFonts w:ascii="Times New Roman" w:hAnsi="Times New Roman" w:cs="Times New Roman"/>
          <w:sz w:val="28"/>
          <w:szCs w:val="28"/>
        </w:rPr>
      </w:pPr>
      <w:r>
        <w:rPr>
          <w:rFonts w:ascii="Times New Roman" w:hAnsi="Times New Roman" w:cs="Times New Roman"/>
          <w:sz w:val="28"/>
          <w:szCs w:val="28"/>
        </w:rPr>
        <w:t>6</w:t>
      </w:r>
      <w:r w:rsidR="00D1165B">
        <w:rPr>
          <w:rFonts w:ascii="Times New Roman" w:hAnsi="Times New Roman" w:cs="Times New Roman"/>
          <w:sz w:val="28"/>
          <w:szCs w:val="28"/>
        </w:rPr>
        <w:t xml:space="preserve">    </w:t>
      </w:r>
      <w:r w:rsidR="00D1165B" w:rsidRPr="00D1165B">
        <w:rPr>
          <w:rFonts w:ascii="Times New Roman" w:hAnsi="Times New Roman" w:cs="Times New Roman"/>
          <w:sz w:val="28"/>
          <w:szCs w:val="28"/>
        </w:rPr>
        <w:t>Архитектурно-планировочная структура города</w:t>
      </w:r>
    </w:p>
    <w:p w:rsidR="00D1165B" w:rsidRDefault="0015295E"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r w:rsidR="00D1165B">
        <w:rPr>
          <w:rFonts w:ascii="Times New Roman" w:eastAsia="Calibri" w:hAnsi="Times New Roman" w:cs="Times New Roman"/>
          <w:sz w:val="28"/>
          <w:szCs w:val="28"/>
        </w:rPr>
        <w:t xml:space="preserve">    </w:t>
      </w:r>
      <w:r w:rsidR="00D1165B" w:rsidRPr="00D1165B">
        <w:rPr>
          <w:rFonts w:ascii="Times New Roman" w:eastAsia="Calibri" w:hAnsi="Times New Roman" w:cs="Times New Roman"/>
          <w:sz w:val="28"/>
          <w:szCs w:val="28"/>
        </w:rPr>
        <w:t>Функциональная организация территории города</w:t>
      </w:r>
    </w:p>
    <w:p w:rsidR="0015295E" w:rsidRDefault="0015295E"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w:t>
      </w:r>
      <w:r w:rsidR="00D1165B">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Структура </w:t>
      </w:r>
      <w:proofErr w:type="gramStart"/>
      <w:r>
        <w:rPr>
          <w:rFonts w:ascii="Times New Roman" w:eastAsia="Calibri" w:hAnsi="Times New Roman" w:cs="Times New Roman"/>
          <w:sz w:val="28"/>
          <w:szCs w:val="28"/>
        </w:rPr>
        <w:t>селитебной</w:t>
      </w:r>
      <w:proofErr w:type="gramEnd"/>
      <w:r>
        <w:rPr>
          <w:rFonts w:ascii="Times New Roman" w:eastAsia="Calibri" w:hAnsi="Times New Roman" w:cs="Times New Roman"/>
          <w:sz w:val="28"/>
          <w:szCs w:val="28"/>
        </w:rPr>
        <w:t xml:space="preserve"> зон</w:t>
      </w:r>
    </w:p>
    <w:p w:rsidR="00D1165B" w:rsidRDefault="0015295E"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9</w:t>
      </w:r>
      <w:r w:rsidR="00D1165B">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00D1165B" w:rsidRPr="00D1165B">
        <w:rPr>
          <w:rFonts w:ascii="Times New Roman" w:eastAsia="Calibri" w:hAnsi="Times New Roman" w:cs="Times New Roman"/>
          <w:sz w:val="28"/>
          <w:szCs w:val="28"/>
        </w:rPr>
        <w:t>Размещение и структура промышленных районов</w:t>
      </w:r>
    </w:p>
    <w:p w:rsidR="00D1165B" w:rsidRDefault="00D1165B"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w:t>
      </w:r>
      <w:r w:rsidR="0015295E">
        <w:rPr>
          <w:rFonts w:ascii="Times New Roman" w:eastAsia="Calibri" w:hAnsi="Times New Roman" w:cs="Times New Roman"/>
          <w:sz w:val="28"/>
          <w:szCs w:val="28"/>
        </w:rPr>
        <w:t>0</w:t>
      </w:r>
      <w:r>
        <w:rPr>
          <w:rFonts w:ascii="Times New Roman" w:eastAsia="Calibri" w:hAnsi="Times New Roman" w:cs="Times New Roman"/>
          <w:sz w:val="28"/>
          <w:szCs w:val="28"/>
        </w:rPr>
        <w:t xml:space="preserve">  </w:t>
      </w:r>
      <w:r w:rsidRPr="000D78D9">
        <w:rPr>
          <w:rFonts w:ascii="Times New Roman" w:hAnsi="Times New Roman" w:cs="Times New Roman"/>
          <w:sz w:val="28"/>
          <w:szCs w:val="28"/>
        </w:rPr>
        <w:t>Городской общественный транспорт</w:t>
      </w:r>
    </w:p>
    <w:p w:rsidR="00D1165B" w:rsidRDefault="0015295E" w:rsidP="00D733A3">
      <w:pPr>
        <w:spacing w:after="0" w:line="240" w:lineRule="auto"/>
        <w:ind w:left="426" w:hanging="426"/>
        <w:rPr>
          <w:rFonts w:ascii="Times New Roman" w:eastAsia="Calibri" w:hAnsi="Times New Roman" w:cs="Times New Roman"/>
          <w:sz w:val="28"/>
          <w:szCs w:val="28"/>
        </w:rPr>
      </w:pPr>
      <w:r>
        <w:rPr>
          <w:rFonts w:ascii="Times New Roman" w:eastAsia="Calibri" w:hAnsi="Times New Roman" w:cs="Times New Roman"/>
          <w:sz w:val="28"/>
          <w:szCs w:val="28"/>
        </w:rPr>
        <w:t>11</w:t>
      </w:r>
      <w:r w:rsidR="00D1165B">
        <w:rPr>
          <w:rFonts w:ascii="Times New Roman" w:eastAsia="Calibri" w:hAnsi="Times New Roman" w:cs="Times New Roman"/>
          <w:sz w:val="28"/>
          <w:szCs w:val="28"/>
        </w:rPr>
        <w:t xml:space="preserve">  </w:t>
      </w:r>
      <w:r w:rsidR="00D1165B" w:rsidRPr="00D1165B">
        <w:rPr>
          <w:rFonts w:ascii="Times New Roman" w:eastAsia="Calibri" w:hAnsi="Times New Roman" w:cs="Times New Roman"/>
          <w:sz w:val="28"/>
          <w:szCs w:val="28"/>
        </w:rPr>
        <w:t>Архитектурно-планировочная организация жилого района и микрорайона  города</w:t>
      </w:r>
    </w:p>
    <w:p w:rsidR="00A353EB" w:rsidRDefault="00D1165B"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w:t>
      </w:r>
      <w:r w:rsidR="0015295E">
        <w:rPr>
          <w:rFonts w:ascii="Times New Roman" w:eastAsia="Calibri" w:hAnsi="Times New Roman" w:cs="Times New Roman"/>
          <w:sz w:val="28"/>
          <w:szCs w:val="28"/>
        </w:rPr>
        <w:t>2</w:t>
      </w:r>
      <w:r>
        <w:rPr>
          <w:rFonts w:ascii="Times New Roman" w:eastAsia="Calibri" w:hAnsi="Times New Roman" w:cs="Times New Roman"/>
          <w:sz w:val="28"/>
          <w:szCs w:val="28"/>
        </w:rPr>
        <w:t xml:space="preserve">  </w:t>
      </w:r>
      <w:r w:rsidR="000A4D27" w:rsidRPr="000A4D27">
        <w:rPr>
          <w:rFonts w:ascii="Times New Roman" w:eastAsia="Calibri" w:hAnsi="Times New Roman" w:cs="Times New Roman"/>
          <w:sz w:val="28"/>
          <w:szCs w:val="28"/>
        </w:rPr>
        <w:t>Композиционный градостроительный анализ</w:t>
      </w:r>
      <w:r w:rsidR="008908BB" w:rsidRPr="008908BB">
        <w:rPr>
          <w:rFonts w:ascii="Times New Roman" w:eastAsia="Calibri" w:hAnsi="Times New Roman" w:cs="Times New Roman"/>
          <w:sz w:val="28"/>
          <w:szCs w:val="28"/>
        </w:rPr>
        <w:t xml:space="preserve">     </w:t>
      </w:r>
    </w:p>
    <w:p w:rsidR="00D1165B" w:rsidRDefault="00A353EB"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Список использованной литературы</w:t>
      </w:r>
      <w:r w:rsidR="008908BB" w:rsidRPr="008908BB">
        <w:rPr>
          <w:rFonts w:ascii="Times New Roman" w:eastAsia="Calibri" w:hAnsi="Times New Roman" w:cs="Times New Roman"/>
          <w:sz w:val="28"/>
          <w:szCs w:val="28"/>
        </w:rPr>
        <w:t xml:space="preserve">                                                           </w:t>
      </w:r>
      <w:r w:rsidR="001A4DAC">
        <w:rPr>
          <w:rFonts w:ascii="Times New Roman" w:eastAsia="Calibri" w:hAnsi="Times New Roman" w:cs="Times New Roman"/>
          <w:sz w:val="28"/>
          <w:szCs w:val="28"/>
        </w:rPr>
        <w:t xml:space="preserve">           </w:t>
      </w:r>
    </w:p>
    <w:p w:rsidR="007E1BED" w:rsidRPr="008908BB" w:rsidRDefault="00A353EB" w:rsidP="00A353EB">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
    <w:p w:rsidR="008908BB" w:rsidRPr="008908BB" w:rsidRDefault="008908BB" w:rsidP="008908BB">
      <w:pPr>
        <w:spacing w:after="0" w:line="240" w:lineRule="auto"/>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r w:rsidRPr="008908BB">
        <w:rPr>
          <w:rFonts w:ascii="Times New Roman" w:eastAsia="Calibri" w:hAnsi="Times New Roman" w:cs="Times New Roman"/>
          <w:b/>
          <w:sz w:val="28"/>
          <w:szCs w:val="28"/>
        </w:rPr>
        <w:t xml:space="preserve"> </w:t>
      </w: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Default="000A4D27" w:rsidP="008908BB">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Введение</w:t>
      </w:r>
    </w:p>
    <w:p w:rsidR="00136BBB" w:rsidRDefault="00136BBB" w:rsidP="008908BB">
      <w:pPr>
        <w:spacing w:after="0" w:line="240" w:lineRule="auto"/>
        <w:jc w:val="center"/>
        <w:rPr>
          <w:rFonts w:ascii="Times New Roman" w:eastAsia="Calibri" w:hAnsi="Times New Roman" w:cs="Times New Roman"/>
          <w:sz w:val="28"/>
          <w:szCs w:val="28"/>
        </w:rPr>
      </w:pPr>
    </w:p>
    <w:p w:rsidR="00D35D2C" w:rsidRDefault="00D35D2C" w:rsidP="00136BBB">
      <w:pPr>
        <w:spacing w:after="0" w:line="24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Дисциплина «Основы градостроительства» является базовой в программе обучения бакалавров по специальности</w:t>
      </w:r>
      <w:r w:rsidR="00AE4FB2">
        <w:rPr>
          <w:rFonts w:ascii="Times New Roman" w:eastAsia="Calibri" w:hAnsi="Times New Roman" w:cs="Times New Roman"/>
          <w:sz w:val="28"/>
          <w:szCs w:val="28"/>
        </w:rPr>
        <w:t>6М042000</w:t>
      </w:r>
      <w:r>
        <w:rPr>
          <w:rFonts w:ascii="Times New Roman" w:eastAsia="Calibri" w:hAnsi="Times New Roman" w:cs="Times New Roman"/>
          <w:sz w:val="28"/>
          <w:szCs w:val="28"/>
        </w:rPr>
        <w:t>– Архитектура.</w:t>
      </w:r>
      <w:r w:rsidR="004A1053">
        <w:rPr>
          <w:rFonts w:ascii="Times New Roman" w:eastAsia="Calibri" w:hAnsi="Times New Roman" w:cs="Times New Roman"/>
          <w:sz w:val="28"/>
          <w:szCs w:val="28"/>
        </w:rPr>
        <w:t xml:space="preserve"> </w:t>
      </w:r>
    </w:p>
    <w:p w:rsidR="00D35D2C" w:rsidRDefault="00136BBB" w:rsidP="00D35D2C">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Тезисы лекций «Основы градостроительство» по своему содержанию соответствуют типовой учебной программе</w:t>
      </w:r>
      <w:r w:rsidR="00D35D2C">
        <w:rPr>
          <w:rFonts w:ascii="Times New Roman" w:eastAsia="Calibri" w:hAnsi="Times New Roman" w:cs="Times New Roman"/>
          <w:sz w:val="28"/>
          <w:szCs w:val="28"/>
        </w:rPr>
        <w:t xml:space="preserve">, разработанной </w:t>
      </w:r>
      <w:proofErr w:type="spellStart"/>
      <w:r w:rsidR="00D35D2C">
        <w:rPr>
          <w:rFonts w:ascii="Times New Roman" w:eastAsia="Calibri" w:hAnsi="Times New Roman" w:cs="Times New Roman"/>
          <w:sz w:val="28"/>
          <w:szCs w:val="28"/>
        </w:rPr>
        <w:t>КазГАСА</w:t>
      </w:r>
      <w:proofErr w:type="spellEnd"/>
      <w:r w:rsidR="00D35D2C">
        <w:rPr>
          <w:rFonts w:ascii="Times New Roman" w:eastAsia="Calibri" w:hAnsi="Times New Roman" w:cs="Times New Roman"/>
          <w:sz w:val="28"/>
          <w:szCs w:val="28"/>
        </w:rPr>
        <w:t xml:space="preserve"> и  утвержденной МОН РК.</w:t>
      </w:r>
      <w:r w:rsidR="004A1053">
        <w:rPr>
          <w:rFonts w:ascii="Times New Roman" w:eastAsia="Calibri" w:hAnsi="Times New Roman" w:cs="Times New Roman"/>
          <w:sz w:val="28"/>
          <w:szCs w:val="28"/>
        </w:rPr>
        <w:t xml:space="preserve"> Материал курса тесно связан с дисциплинами блока архитектурного проектирования, где выполняются как архитектурные, так и градостроительные проекты. </w:t>
      </w:r>
    </w:p>
    <w:p w:rsidR="006B1A9A" w:rsidRDefault="006B1A9A" w:rsidP="006B1A9A">
      <w:pPr>
        <w:spacing w:after="0" w:line="24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Цель лекционного курса – ознакомить студентов с основными поло</w:t>
      </w:r>
      <w:r w:rsidR="00CD3291">
        <w:rPr>
          <w:rFonts w:ascii="Times New Roman" w:eastAsia="Calibri" w:hAnsi="Times New Roman" w:cs="Times New Roman"/>
          <w:sz w:val="28"/>
          <w:szCs w:val="28"/>
        </w:rPr>
        <w:t>жениями теории градостроительства, с характером исследовательских задач, стоящих перед архитекторами-практиками и учеными.</w:t>
      </w:r>
      <w:r w:rsidR="003027A3">
        <w:rPr>
          <w:rFonts w:ascii="Times New Roman" w:eastAsia="Calibri" w:hAnsi="Times New Roman" w:cs="Times New Roman"/>
          <w:sz w:val="28"/>
          <w:szCs w:val="28"/>
        </w:rPr>
        <w:t xml:space="preserve"> </w:t>
      </w:r>
    </w:p>
    <w:p w:rsidR="003027A3" w:rsidRDefault="003027A3" w:rsidP="006B1A9A">
      <w:pPr>
        <w:spacing w:after="0" w:line="24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Тезисы лекции разработаны на основе фундаментальных трудов </w:t>
      </w:r>
      <w:proofErr w:type="spellStart"/>
      <w:r>
        <w:rPr>
          <w:rFonts w:ascii="Times New Roman" w:eastAsia="Calibri" w:hAnsi="Times New Roman" w:cs="Times New Roman"/>
          <w:sz w:val="28"/>
          <w:szCs w:val="28"/>
        </w:rPr>
        <w:t>З.Яргиной</w:t>
      </w:r>
      <w:proofErr w:type="spellEnd"/>
      <w:r>
        <w:rPr>
          <w:rFonts w:ascii="Times New Roman" w:eastAsia="Calibri" w:hAnsi="Times New Roman" w:cs="Times New Roman"/>
          <w:sz w:val="28"/>
          <w:szCs w:val="28"/>
        </w:rPr>
        <w:t xml:space="preserve">, В.Белоусова,  И.Лежавы, </w:t>
      </w:r>
      <w:proofErr w:type="spellStart"/>
      <w:r>
        <w:rPr>
          <w:rFonts w:ascii="Times New Roman" w:eastAsia="Calibri" w:hAnsi="Times New Roman" w:cs="Times New Roman"/>
          <w:sz w:val="28"/>
          <w:szCs w:val="28"/>
        </w:rPr>
        <w:t>Я.Косицкого</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В.Вергунова</w:t>
      </w:r>
      <w:proofErr w:type="spellEnd"/>
      <w:r>
        <w:rPr>
          <w:rFonts w:ascii="Times New Roman" w:eastAsia="Calibri" w:hAnsi="Times New Roman" w:cs="Times New Roman"/>
          <w:sz w:val="28"/>
          <w:szCs w:val="28"/>
        </w:rPr>
        <w:t xml:space="preserve">, Л.Авдотьина, А. </w:t>
      </w:r>
      <w:proofErr w:type="spellStart"/>
      <w:r>
        <w:rPr>
          <w:rFonts w:ascii="Times New Roman" w:eastAsia="Calibri" w:hAnsi="Times New Roman" w:cs="Times New Roman"/>
          <w:sz w:val="28"/>
          <w:szCs w:val="28"/>
        </w:rPr>
        <w:t>Г.Малояна</w:t>
      </w:r>
      <w:proofErr w:type="spellEnd"/>
      <w:r>
        <w:rPr>
          <w:rFonts w:ascii="Times New Roman" w:eastAsia="Calibri" w:hAnsi="Times New Roman" w:cs="Times New Roman"/>
          <w:sz w:val="28"/>
          <w:szCs w:val="28"/>
        </w:rPr>
        <w:t xml:space="preserve"> и др.</w:t>
      </w:r>
    </w:p>
    <w:p w:rsidR="00136BBB" w:rsidRDefault="00D35D2C" w:rsidP="00B537A0">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Pr="00434738" w:rsidRDefault="001B38CC" w:rsidP="00A42A76">
      <w:pPr>
        <w:spacing w:after="0" w:line="240" w:lineRule="auto"/>
        <w:jc w:val="center"/>
        <w:rPr>
          <w:rFonts w:ascii="Times New Roman" w:hAnsi="Times New Roman" w:cs="Times New Roman"/>
          <w:sz w:val="28"/>
          <w:szCs w:val="28"/>
        </w:rPr>
      </w:pPr>
      <w:r w:rsidRPr="00434738">
        <w:rPr>
          <w:rFonts w:ascii="Times New Roman" w:hAnsi="Times New Roman" w:cs="Times New Roman"/>
          <w:caps/>
          <w:sz w:val="28"/>
          <w:szCs w:val="28"/>
        </w:rPr>
        <w:lastRenderedPageBreak/>
        <w:t>1 Структура и объект градостроительной деятельности</w:t>
      </w:r>
    </w:p>
    <w:p w:rsidR="00434738" w:rsidRDefault="00434738" w:rsidP="00A42A76">
      <w:pPr>
        <w:spacing w:after="0" w:line="240" w:lineRule="auto"/>
        <w:rPr>
          <w:rFonts w:ascii="Times New Roman" w:hAnsi="Times New Roman" w:cs="Times New Roman"/>
          <w:sz w:val="28"/>
          <w:szCs w:val="28"/>
        </w:rPr>
      </w:pPr>
    </w:p>
    <w:p w:rsidR="001B38CC" w:rsidRDefault="001B38CC" w:rsidP="00A42A76">
      <w:pPr>
        <w:spacing w:after="0" w:line="240" w:lineRule="auto"/>
        <w:rPr>
          <w:rFonts w:ascii="Times New Roman" w:hAnsi="Times New Roman" w:cs="Times New Roman"/>
          <w:sz w:val="28"/>
          <w:szCs w:val="28"/>
        </w:rPr>
      </w:pPr>
      <w:r w:rsidRPr="009323C9">
        <w:rPr>
          <w:rFonts w:ascii="Times New Roman" w:hAnsi="Times New Roman" w:cs="Times New Roman"/>
          <w:sz w:val="28"/>
          <w:szCs w:val="28"/>
        </w:rPr>
        <w:t>Вопросы:</w:t>
      </w:r>
    </w:p>
    <w:p w:rsidR="001B38CC" w:rsidRDefault="001B38CC"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Предпосылки возникновения градостроительства.</w:t>
      </w:r>
    </w:p>
    <w:p w:rsidR="001B38CC" w:rsidRDefault="001B38CC"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Процесс урбанизации.</w:t>
      </w:r>
    </w:p>
    <w:p w:rsidR="001B38CC" w:rsidRDefault="001B38CC"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Задачи современного градостроительства.</w:t>
      </w:r>
    </w:p>
    <w:p w:rsidR="001B38CC" w:rsidRDefault="001B38CC"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Основная терминология, иерархия градостроительной системы.</w:t>
      </w:r>
    </w:p>
    <w:p w:rsidR="001B38CC" w:rsidRDefault="001B38CC" w:rsidP="00A42A76">
      <w:pPr>
        <w:pStyle w:val="a6"/>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Содержание, масштаб и детализация различных уровней градостроительной системы.</w:t>
      </w:r>
    </w:p>
    <w:p w:rsidR="001B38CC" w:rsidRDefault="001B38CC" w:rsidP="00A42A76">
      <w:pPr>
        <w:spacing w:after="0" w:line="240" w:lineRule="auto"/>
        <w:jc w:val="both"/>
        <w:rPr>
          <w:rFonts w:ascii="Times New Roman" w:eastAsia="Calibri" w:hAnsi="Times New Roman" w:cs="Times New Roman"/>
          <w:sz w:val="28"/>
          <w:szCs w:val="28"/>
        </w:rPr>
      </w:pPr>
    </w:p>
    <w:p w:rsidR="00A702D8" w:rsidRDefault="00A702D8" w:rsidP="00A42A76">
      <w:pPr>
        <w:pStyle w:val="a6"/>
        <w:spacing w:after="0" w:line="240" w:lineRule="auto"/>
        <w:ind w:left="0" w:firstLine="567"/>
        <w:jc w:val="both"/>
        <w:rPr>
          <w:rFonts w:ascii="Times New Roman" w:hAnsi="Times New Roman" w:cs="Times New Roman"/>
          <w:sz w:val="28"/>
          <w:szCs w:val="28"/>
        </w:rPr>
      </w:pPr>
      <w:proofErr w:type="spellStart"/>
      <w:r>
        <w:rPr>
          <w:rFonts w:ascii="Times New Roman" w:hAnsi="Times New Roman" w:cs="Times New Roman"/>
          <w:sz w:val="28"/>
          <w:szCs w:val="28"/>
        </w:rPr>
        <w:t>Н.А.Ладовский</w:t>
      </w:r>
      <w:proofErr w:type="spellEnd"/>
      <w:r>
        <w:rPr>
          <w:rFonts w:ascii="Times New Roman" w:hAnsi="Times New Roman" w:cs="Times New Roman"/>
          <w:sz w:val="28"/>
          <w:szCs w:val="28"/>
        </w:rPr>
        <w:t xml:space="preserve"> говорил, что «архитектура – искусство, оперирующее пространством». Объектом проектирования градостроителя является пространственная среда, в которой вертикальное измерение оказывается крайне малым по отношению к масштабам планов. Кроме того, любой населенный пункт, как бы мал или велик он ни был, является частью системы, в которой размещены люди и виды человеческой деятельности на территории страны.</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В современном понимании </w:t>
      </w:r>
      <w:r w:rsidRPr="006E180F">
        <w:rPr>
          <w:rFonts w:ascii="Times New Roman" w:hAnsi="Times New Roman" w:cs="Times New Roman"/>
          <w:b/>
          <w:sz w:val="28"/>
          <w:szCs w:val="28"/>
        </w:rPr>
        <w:t>градостроительство</w:t>
      </w:r>
      <w:r>
        <w:rPr>
          <w:rFonts w:ascii="Times New Roman" w:hAnsi="Times New Roman" w:cs="Times New Roman"/>
          <w:sz w:val="28"/>
          <w:szCs w:val="28"/>
        </w:rPr>
        <w:t xml:space="preserve"> – теория и практика планировки и застройки городов – охватывает широкий комплекс социально-функциональных, санитарно-гигиенических, технико-экономических, архитектурно-композиционных задач, объединяет связанное со строительством и реконструкцией городов законодательное регулирование, народнохозяйственное планирование, инженерное и архитектурно-планировочное проектирование, организацию и производство строительных работ.</w:t>
      </w:r>
    </w:p>
    <w:p w:rsidR="00A702D8" w:rsidRPr="00A702D8" w:rsidRDefault="00A702D8" w:rsidP="00A42A76">
      <w:pPr>
        <w:spacing w:after="0" w:line="240" w:lineRule="auto"/>
        <w:ind w:firstLine="567"/>
        <w:jc w:val="both"/>
        <w:rPr>
          <w:rFonts w:ascii="Times New Roman" w:eastAsia="Calibri" w:hAnsi="Times New Roman" w:cs="Times New Roman"/>
          <w:sz w:val="28"/>
          <w:szCs w:val="28"/>
        </w:rPr>
      </w:pPr>
      <w:r w:rsidRPr="00A702D8">
        <w:rPr>
          <w:rFonts w:ascii="Times New Roman" w:eastAsia="Calibri" w:hAnsi="Times New Roman" w:cs="Times New Roman"/>
          <w:sz w:val="28"/>
          <w:szCs w:val="28"/>
        </w:rPr>
        <w:t xml:space="preserve">В основе градостроительство лежат три важнейших социальных фактора – </w:t>
      </w:r>
      <w:r w:rsidRPr="00A702D8">
        <w:rPr>
          <w:rFonts w:ascii="Times New Roman" w:eastAsia="Calibri" w:hAnsi="Times New Roman" w:cs="Times New Roman"/>
          <w:b/>
          <w:sz w:val="28"/>
          <w:szCs w:val="28"/>
        </w:rPr>
        <w:t>труд, быт и отдых населения</w:t>
      </w:r>
      <w:r w:rsidRPr="00A702D8">
        <w:rPr>
          <w:rFonts w:ascii="Times New Roman" w:eastAsia="Calibri" w:hAnsi="Times New Roman" w:cs="Times New Roman"/>
          <w:sz w:val="28"/>
          <w:szCs w:val="28"/>
        </w:rPr>
        <w:t>, которые определяют круг конкретных задач:</w:t>
      </w:r>
    </w:p>
    <w:p w:rsidR="00A702D8" w:rsidRPr="00A702D8" w:rsidRDefault="00A702D8" w:rsidP="00A42A76">
      <w:pPr>
        <w:spacing w:after="0" w:line="240" w:lineRule="auto"/>
        <w:ind w:firstLine="567"/>
        <w:jc w:val="both"/>
        <w:rPr>
          <w:rFonts w:ascii="Times New Roman" w:eastAsia="Calibri" w:hAnsi="Times New Roman" w:cs="Times New Roman"/>
          <w:sz w:val="28"/>
          <w:szCs w:val="28"/>
        </w:rPr>
      </w:pPr>
      <w:r w:rsidRPr="00A702D8">
        <w:rPr>
          <w:rFonts w:ascii="Times New Roman" w:eastAsia="Calibri" w:hAnsi="Times New Roman" w:cs="Times New Roman"/>
          <w:sz w:val="28"/>
          <w:szCs w:val="28"/>
        </w:rPr>
        <w:t>- создание наиболее благоприятной материальной среды для трудовой деятельности населения;</w:t>
      </w:r>
    </w:p>
    <w:p w:rsidR="00A702D8" w:rsidRPr="00A702D8" w:rsidRDefault="00A702D8" w:rsidP="00A42A76">
      <w:pPr>
        <w:spacing w:after="0" w:line="240" w:lineRule="auto"/>
        <w:ind w:firstLine="567"/>
        <w:jc w:val="both"/>
        <w:rPr>
          <w:rFonts w:ascii="Times New Roman" w:eastAsia="Calibri" w:hAnsi="Times New Roman" w:cs="Times New Roman"/>
          <w:sz w:val="28"/>
          <w:szCs w:val="28"/>
        </w:rPr>
      </w:pPr>
      <w:r w:rsidRPr="00A702D8">
        <w:rPr>
          <w:rFonts w:ascii="Times New Roman" w:eastAsia="Calibri" w:hAnsi="Times New Roman" w:cs="Times New Roman"/>
          <w:sz w:val="28"/>
          <w:szCs w:val="28"/>
        </w:rPr>
        <w:t>- решение жилищной проблемы и создание системы массового обслуживания населения;</w:t>
      </w:r>
    </w:p>
    <w:p w:rsidR="001B38CC" w:rsidRDefault="00A702D8" w:rsidP="00A42A76">
      <w:pPr>
        <w:spacing w:after="0" w:line="240" w:lineRule="auto"/>
        <w:ind w:firstLine="567"/>
        <w:jc w:val="both"/>
        <w:rPr>
          <w:rFonts w:ascii="Times New Roman" w:eastAsia="Calibri" w:hAnsi="Times New Roman" w:cs="Times New Roman"/>
          <w:sz w:val="28"/>
          <w:szCs w:val="28"/>
        </w:rPr>
      </w:pPr>
      <w:r w:rsidRPr="00A702D8">
        <w:rPr>
          <w:rFonts w:ascii="Times New Roman" w:eastAsia="Calibri" w:hAnsi="Times New Roman" w:cs="Times New Roman"/>
          <w:sz w:val="28"/>
          <w:szCs w:val="28"/>
        </w:rPr>
        <w:t>- строительство учреждений, обеспечивающих отдых, лечение и оздоровление населения.</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Градостроительные системы – проду</w:t>
      </w:r>
      <w:proofErr w:type="gramStart"/>
      <w:r>
        <w:rPr>
          <w:rFonts w:ascii="Times New Roman" w:hAnsi="Times New Roman" w:cs="Times New Roman"/>
          <w:sz w:val="28"/>
          <w:szCs w:val="28"/>
        </w:rPr>
        <w:t>кт стр</w:t>
      </w:r>
      <w:proofErr w:type="gramEnd"/>
      <w:r>
        <w:rPr>
          <w:rFonts w:ascii="Times New Roman" w:hAnsi="Times New Roman" w:cs="Times New Roman"/>
          <w:sz w:val="28"/>
          <w:szCs w:val="28"/>
        </w:rPr>
        <w:t xml:space="preserve">оительного производства, что позволяет говорить о них как о сложных техногенных системах. </w:t>
      </w:r>
      <w:proofErr w:type="gramStart"/>
      <w:r>
        <w:rPr>
          <w:rFonts w:ascii="Times New Roman" w:hAnsi="Times New Roman" w:cs="Times New Roman"/>
          <w:sz w:val="28"/>
          <w:szCs w:val="28"/>
        </w:rPr>
        <w:t>Вместе с тем это – техногенные системы особого рода, отличающиеся привязанностью к территории, большими размерами и включением в них в качестве материальных элементов наряду с техническими природных компонентов.</w:t>
      </w:r>
      <w:proofErr w:type="gramEnd"/>
      <w:r>
        <w:rPr>
          <w:rFonts w:ascii="Times New Roman" w:hAnsi="Times New Roman" w:cs="Times New Roman"/>
          <w:sz w:val="28"/>
          <w:szCs w:val="28"/>
        </w:rPr>
        <w:t xml:space="preserve"> Поэтому </w:t>
      </w:r>
      <w:proofErr w:type="gramStart"/>
      <w:r>
        <w:rPr>
          <w:rFonts w:ascii="Times New Roman" w:hAnsi="Times New Roman" w:cs="Times New Roman"/>
          <w:sz w:val="28"/>
          <w:szCs w:val="28"/>
        </w:rPr>
        <w:t>градостроительные</w:t>
      </w:r>
      <w:proofErr w:type="gramEnd"/>
      <w:r>
        <w:rPr>
          <w:rFonts w:ascii="Times New Roman" w:hAnsi="Times New Roman" w:cs="Times New Roman"/>
          <w:sz w:val="28"/>
          <w:szCs w:val="28"/>
        </w:rPr>
        <w:t xml:space="preserve"> системе относят к природно-техногенным или природно-антропогенным (созданным человеком) системам.</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Весь многообразный комплекс социальных процессов, реализуемых в городе или районе расселения, принято называть функцией этих объектов. Функциями города являются:</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lastRenderedPageBreak/>
        <w:t>- промышленное производство;</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наука;</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управление;</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бытовые процессы;</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общение и отдых населения;</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и другие функции социального воспроизводства.</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Объектами градостроительного проектирования и исследования являются развивающиеся градостроительные системы разного масштаба и функционального содержания, пространственная организация которых направлена на создание среды общественных процессов.</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С понятием градостроительная система непосредственно связано понятие </w:t>
      </w:r>
      <w:r w:rsidRPr="00E21BD1">
        <w:rPr>
          <w:rFonts w:ascii="Times New Roman" w:hAnsi="Times New Roman" w:cs="Times New Roman"/>
          <w:b/>
          <w:sz w:val="28"/>
          <w:szCs w:val="28"/>
        </w:rPr>
        <w:t>система расселения</w:t>
      </w:r>
      <w:r>
        <w:rPr>
          <w:rFonts w:ascii="Times New Roman" w:hAnsi="Times New Roman" w:cs="Times New Roman"/>
          <w:sz w:val="28"/>
          <w:szCs w:val="28"/>
        </w:rPr>
        <w:t>. Термин расселение определяет процесс и результат формирования человеческих поселений и, в конечном счете, выражает материально-пространственную форму организации общества.</w:t>
      </w:r>
    </w:p>
    <w:p w:rsidR="00F52611" w:rsidRDefault="00F5261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Основа формирования всех градостроительных объектов – </w:t>
      </w:r>
      <w:r w:rsidRPr="006429A0">
        <w:rPr>
          <w:rFonts w:ascii="Times New Roman" w:hAnsi="Times New Roman" w:cs="Times New Roman"/>
          <w:b/>
          <w:sz w:val="28"/>
          <w:szCs w:val="28"/>
        </w:rPr>
        <w:t>территория, характеризуемая размерами и формой, местоположением, природными и антропогенными свойствами и ресурсами</w:t>
      </w:r>
      <w:r>
        <w:rPr>
          <w:rFonts w:ascii="Times New Roman" w:hAnsi="Times New Roman" w:cs="Times New Roman"/>
          <w:sz w:val="28"/>
          <w:szCs w:val="28"/>
        </w:rPr>
        <w:t>. Территория составляет основу градостроительной деятельности на любом уровне, предоставляя пространство для формирования градостроительных объектов и обуславливая в силу своих специфических качеств, характер принимаемых градостроительных решений.</w:t>
      </w:r>
    </w:p>
    <w:p w:rsidR="00F52611" w:rsidRDefault="00F5261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Градостроительные системы </w:t>
      </w:r>
      <w:r w:rsidRPr="006429A0">
        <w:rPr>
          <w:rFonts w:ascii="Times New Roman" w:hAnsi="Times New Roman" w:cs="Times New Roman"/>
          <w:b/>
          <w:sz w:val="28"/>
          <w:szCs w:val="28"/>
        </w:rPr>
        <w:t>организованы территориально</w:t>
      </w:r>
      <w:r>
        <w:rPr>
          <w:rFonts w:ascii="Times New Roman" w:hAnsi="Times New Roman" w:cs="Times New Roman"/>
          <w:sz w:val="28"/>
          <w:szCs w:val="28"/>
        </w:rPr>
        <w:t>. Их структура определяется составом и территориальными связями элементов.</w:t>
      </w:r>
    </w:p>
    <w:p w:rsidR="00F52611" w:rsidRDefault="00F5261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Градостроительные системы организованы иерархически – в виде соподчиненного ряда объектов от относительно малых по территории комплексов – улиц и площадей, жилых и производственных зон, сельских и городских поселений – до обширных территориальных систем, вплоть до системы расселения страны.</w:t>
      </w:r>
    </w:p>
    <w:p w:rsidR="00F52611" w:rsidRPr="00F81434" w:rsidRDefault="00F5261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Иерархической структуре объектов соответствуют стадии градостроительного проектирования, которые различаются содержанием решаемых задач, масштабом и характером технической документации, сроками проектирования. Решения, принимаемые на верхних уровнях, являются основой их дальнейшей более детальной проработки на следующих уровнях.</w:t>
      </w:r>
    </w:p>
    <w:p w:rsidR="00F52611" w:rsidRPr="00F52611" w:rsidRDefault="00F52611" w:rsidP="00A42A76">
      <w:pPr>
        <w:spacing w:after="0" w:line="240" w:lineRule="auto"/>
        <w:ind w:firstLine="567"/>
        <w:jc w:val="both"/>
        <w:rPr>
          <w:rFonts w:ascii="Times New Roman" w:eastAsia="Calibri" w:hAnsi="Times New Roman" w:cs="Times New Roman"/>
          <w:sz w:val="28"/>
          <w:szCs w:val="28"/>
        </w:rPr>
      </w:pPr>
      <w:r w:rsidRPr="00F52611">
        <w:rPr>
          <w:rFonts w:ascii="Times New Roman" w:eastAsia="Calibri" w:hAnsi="Times New Roman" w:cs="Times New Roman"/>
          <w:sz w:val="28"/>
          <w:szCs w:val="28"/>
        </w:rPr>
        <w:t>Сегодня принят основополагающий документ в области территориального развития «Прогнозная схема территориально-пространственного развития страны до 2020 года».</w:t>
      </w:r>
    </w:p>
    <w:p w:rsidR="001B38CC" w:rsidRDefault="00F52611" w:rsidP="00A42A76">
      <w:pPr>
        <w:spacing w:after="0" w:line="240" w:lineRule="auto"/>
        <w:ind w:firstLine="567"/>
        <w:jc w:val="both"/>
        <w:rPr>
          <w:rFonts w:ascii="Times New Roman" w:eastAsia="Calibri" w:hAnsi="Times New Roman" w:cs="Times New Roman"/>
          <w:sz w:val="28"/>
          <w:szCs w:val="28"/>
        </w:rPr>
      </w:pPr>
      <w:r w:rsidRPr="00F52611">
        <w:rPr>
          <w:rFonts w:ascii="Times New Roman" w:eastAsia="Calibri" w:hAnsi="Times New Roman" w:cs="Times New Roman"/>
          <w:sz w:val="28"/>
          <w:szCs w:val="28"/>
        </w:rPr>
        <w:t xml:space="preserve">Установлено, что на территории Казахстана к мегаполисам, вокруг которых формируются агломерации, можно отнести 5 крупных городов: Астана, </w:t>
      </w:r>
      <w:proofErr w:type="spellStart"/>
      <w:r w:rsidRPr="00F52611">
        <w:rPr>
          <w:rFonts w:ascii="Times New Roman" w:eastAsia="Calibri" w:hAnsi="Times New Roman" w:cs="Times New Roman"/>
          <w:sz w:val="28"/>
          <w:szCs w:val="28"/>
        </w:rPr>
        <w:t>Алматы</w:t>
      </w:r>
      <w:proofErr w:type="spellEnd"/>
      <w:r w:rsidRPr="00F52611">
        <w:rPr>
          <w:rFonts w:ascii="Times New Roman" w:eastAsia="Calibri" w:hAnsi="Times New Roman" w:cs="Times New Roman"/>
          <w:sz w:val="28"/>
          <w:szCs w:val="28"/>
        </w:rPr>
        <w:t xml:space="preserve">, Шымкент, </w:t>
      </w:r>
      <w:proofErr w:type="spellStart"/>
      <w:r w:rsidRPr="00F52611">
        <w:rPr>
          <w:rFonts w:ascii="Times New Roman" w:eastAsia="Calibri" w:hAnsi="Times New Roman" w:cs="Times New Roman"/>
          <w:sz w:val="28"/>
          <w:szCs w:val="28"/>
        </w:rPr>
        <w:t>Актобе</w:t>
      </w:r>
      <w:proofErr w:type="spellEnd"/>
      <w:r w:rsidRPr="00F52611">
        <w:rPr>
          <w:rFonts w:ascii="Times New Roman" w:eastAsia="Calibri" w:hAnsi="Times New Roman" w:cs="Times New Roman"/>
          <w:sz w:val="28"/>
          <w:szCs w:val="28"/>
        </w:rPr>
        <w:t xml:space="preserve"> и Актау. Остальные большие города и областные центры следует отнести к разряду центов локальных систем расселения.</w:t>
      </w:r>
    </w:p>
    <w:p w:rsidR="001B38CC" w:rsidRDefault="001B38CC" w:rsidP="00A42A76">
      <w:pPr>
        <w:spacing w:after="0" w:line="240" w:lineRule="auto"/>
        <w:jc w:val="both"/>
        <w:rPr>
          <w:rFonts w:ascii="Times New Roman" w:eastAsia="Calibri" w:hAnsi="Times New Roman" w:cs="Times New Roman"/>
          <w:sz w:val="28"/>
          <w:szCs w:val="28"/>
        </w:rPr>
      </w:pPr>
    </w:p>
    <w:p w:rsidR="00452E1F" w:rsidRDefault="00452E1F" w:rsidP="00A42A76">
      <w:pPr>
        <w:spacing w:after="0" w:line="240" w:lineRule="auto"/>
        <w:jc w:val="center"/>
        <w:rPr>
          <w:rFonts w:ascii="Times New Roman" w:eastAsia="Calibri" w:hAnsi="Times New Roman" w:cs="Times New Roman"/>
          <w:caps/>
          <w:sz w:val="28"/>
          <w:szCs w:val="28"/>
        </w:rPr>
      </w:pPr>
    </w:p>
    <w:p w:rsidR="001B38CC" w:rsidRPr="0041379C" w:rsidRDefault="0041379C" w:rsidP="00A42A76">
      <w:pPr>
        <w:spacing w:after="0" w:line="240" w:lineRule="auto"/>
        <w:jc w:val="center"/>
        <w:rPr>
          <w:rFonts w:ascii="Times New Roman" w:eastAsia="Calibri" w:hAnsi="Times New Roman" w:cs="Times New Roman"/>
          <w:caps/>
          <w:sz w:val="28"/>
          <w:szCs w:val="28"/>
        </w:rPr>
      </w:pPr>
      <w:r w:rsidRPr="0041379C">
        <w:rPr>
          <w:rFonts w:ascii="Times New Roman" w:eastAsia="Calibri" w:hAnsi="Times New Roman" w:cs="Times New Roman"/>
          <w:caps/>
          <w:sz w:val="28"/>
          <w:szCs w:val="28"/>
        </w:rPr>
        <w:lastRenderedPageBreak/>
        <w:t>2    Типология градостроительных объектов</w:t>
      </w:r>
    </w:p>
    <w:p w:rsidR="001B38CC" w:rsidRDefault="001B38CC" w:rsidP="00A42A76">
      <w:pPr>
        <w:spacing w:after="0" w:line="240" w:lineRule="auto"/>
        <w:jc w:val="both"/>
        <w:rPr>
          <w:rFonts w:ascii="Times New Roman" w:eastAsia="Calibri" w:hAnsi="Times New Roman" w:cs="Times New Roman"/>
          <w:sz w:val="28"/>
          <w:szCs w:val="28"/>
        </w:rPr>
      </w:pP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Вопросы:</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1.</w:t>
      </w:r>
      <w:r w:rsidRPr="00F64F64">
        <w:rPr>
          <w:rFonts w:ascii="Times New Roman" w:eastAsia="Calibri" w:hAnsi="Times New Roman" w:cs="Times New Roman"/>
          <w:sz w:val="28"/>
          <w:szCs w:val="28"/>
        </w:rPr>
        <w:tab/>
        <w:t>Градостроительная типология как важный организующий фактор исследования и проектной деятельности.</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2.</w:t>
      </w:r>
      <w:r w:rsidRPr="00F64F64">
        <w:rPr>
          <w:rFonts w:ascii="Times New Roman" w:eastAsia="Calibri" w:hAnsi="Times New Roman" w:cs="Times New Roman"/>
          <w:sz w:val="28"/>
          <w:szCs w:val="28"/>
        </w:rPr>
        <w:tab/>
        <w:t>Классификация населенных мест, районов расселения.</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3.</w:t>
      </w:r>
      <w:r w:rsidRPr="00F64F64">
        <w:rPr>
          <w:rFonts w:ascii="Times New Roman" w:eastAsia="Calibri" w:hAnsi="Times New Roman" w:cs="Times New Roman"/>
          <w:sz w:val="28"/>
          <w:szCs w:val="28"/>
        </w:rPr>
        <w:tab/>
        <w:t>Зоны народнохозяйственной деятельности.</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4.</w:t>
      </w:r>
      <w:r w:rsidRPr="00F64F64">
        <w:rPr>
          <w:rFonts w:ascii="Times New Roman" w:eastAsia="Calibri" w:hAnsi="Times New Roman" w:cs="Times New Roman"/>
          <w:sz w:val="28"/>
          <w:szCs w:val="28"/>
        </w:rPr>
        <w:tab/>
        <w:t>Характеристика наиболее распространенных типов поселений.</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5.</w:t>
      </w:r>
      <w:r w:rsidRPr="00F64F64">
        <w:rPr>
          <w:rFonts w:ascii="Times New Roman" w:eastAsia="Calibri" w:hAnsi="Times New Roman" w:cs="Times New Roman"/>
          <w:sz w:val="28"/>
          <w:szCs w:val="28"/>
        </w:rPr>
        <w:tab/>
        <w:t>Количественная  классификация городов по численности населения; классификация городов по функциональному признаку и природным особенностям.</w:t>
      </w:r>
    </w:p>
    <w:p w:rsidR="001B38CC"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6.</w:t>
      </w:r>
      <w:r w:rsidRPr="00F64F64">
        <w:rPr>
          <w:rFonts w:ascii="Times New Roman" w:eastAsia="Calibri" w:hAnsi="Times New Roman" w:cs="Times New Roman"/>
          <w:sz w:val="28"/>
          <w:szCs w:val="28"/>
        </w:rPr>
        <w:tab/>
        <w:t>Основные формы расселения. Городское, сельское расселение.</w:t>
      </w:r>
    </w:p>
    <w:p w:rsidR="001B38CC" w:rsidRDefault="001B38CC" w:rsidP="00A42A76">
      <w:pPr>
        <w:spacing w:after="0" w:line="240" w:lineRule="auto"/>
        <w:jc w:val="both"/>
        <w:rPr>
          <w:rFonts w:ascii="Times New Roman" w:eastAsia="Calibri" w:hAnsi="Times New Roman" w:cs="Times New Roman"/>
          <w:sz w:val="28"/>
          <w:szCs w:val="28"/>
        </w:rPr>
      </w:pPr>
    </w:p>
    <w:p w:rsidR="001B38CC" w:rsidRDefault="00F64F64"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Типологическая классификация градостроительных объектов, как и их дифференциация по уровням, является специальной задачей градостроительного анализа.</w:t>
      </w:r>
      <w:r w:rsidR="005346BE" w:rsidRPr="005346BE">
        <w:t xml:space="preserve"> </w:t>
      </w:r>
      <w:r w:rsidR="005346BE">
        <w:rPr>
          <w:rFonts w:ascii="Times New Roman" w:hAnsi="Times New Roman" w:cs="Times New Roman"/>
          <w:sz w:val="28"/>
          <w:szCs w:val="28"/>
        </w:rPr>
        <w:t>С</w:t>
      </w:r>
      <w:r w:rsidR="005346BE" w:rsidRPr="005346BE">
        <w:rPr>
          <w:rFonts w:ascii="Times New Roman" w:hAnsi="Times New Roman" w:cs="Times New Roman"/>
          <w:sz w:val="28"/>
          <w:szCs w:val="28"/>
        </w:rPr>
        <w:t>истема знаний о градостроительных объектах строится в виде иерархических и типологических классификаций, позволяющих описать все многообразие объектов рядом сходных моделей.</w:t>
      </w:r>
    </w:p>
    <w:p w:rsidR="009A1848" w:rsidRPr="009A1848" w:rsidRDefault="009A1848" w:rsidP="00A42A76">
      <w:pPr>
        <w:spacing w:after="0" w:line="240" w:lineRule="auto"/>
        <w:ind w:firstLine="567"/>
        <w:jc w:val="both"/>
        <w:rPr>
          <w:rFonts w:ascii="Times New Roman" w:eastAsia="Calibri" w:hAnsi="Times New Roman" w:cs="Times New Roman"/>
          <w:sz w:val="28"/>
          <w:szCs w:val="28"/>
        </w:rPr>
      </w:pPr>
      <w:r w:rsidRPr="009A1848">
        <w:rPr>
          <w:rFonts w:ascii="Times New Roman" w:eastAsia="Calibri" w:hAnsi="Times New Roman" w:cs="Times New Roman"/>
          <w:sz w:val="28"/>
          <w:szCs w:val="28"/>
        </w:rPr>
        <w:t>Населенные места делятся на городские (города и поселки городского типа) и сельские (села, деревни, хутора и другие поселки сельского типа). При отнесении населенного места к числу городских или сельских поселений учитывается численность населения, преобладающий характер трудовой занятости населения, административное положение.</w:t>
      </w:r>
    </w:p>
    <w:p w:rsidR="009A1848" w:rsidRPr="009A1848" w:rsidRDefault="009A1848" w:rsidP="00A42A76">
      <w:pPr>
        <w:spacing w:after="0" w:line="240" w:lineRule="auto"/>
        <w:ind w:firstLine="567"/>
        <w:jc w:val="both"/>
        <w:rPr>
          <w:rFonts w:ascii="Times New Roman" w:eastAsia="Calibri" w:hAnsi="Times New Roman" w:cs="Times New Roman"/>
          <w:sz w:val="28"/>
          <w:szCs w:val="28"/>
        </w:rPr>
      </w:pPr>
      <w:r w:rsidRPr="009A1848">
        <w:rPr>
          <w:rFonts w:ascii="Times New Roman" w:eastAsia="Calibri" w:hAnsi="Times New Roman" w:cs="Times New Roman"/>
          <w:sz w:val="28"/>
          <w:szCs w:val="28"/>
        </w:rPr>
        <w:t xml:space="preserve">  Городское население формируется там, где на концентрированной экономической базе существует концентрированное промышленное производство. </w:t>
      </w:r>
    </w:p>
    <w:p w:rsidR="009A1848" w:rsidRDefault="009A1848" w:rsidP="00A42A76">
      <w:pPr>
        <w:spacing w:after="0" w:line="240" w:lineRule="auto"/>
        <w:ind w:firstLine="567"/>
        <w:jc w:val="both"/>
        <w:rPr>
          <w:rFonts w:ascii="Times New Roman" w:eastAsia="Calibri" w:hAnsi="Times New Roman" w:cs="Times New Roman"/>
          <w:sz w:val="28"/>
          <w:szCs w:val="28"/>
        </w:rPr>
      </w:pPr>
      <w:r w:rsidRPr="009A1848">
        <w:rPr>
          <w:rFonts w:ascii="Times New Roman" w:eastAsia="Calibri" w:hAnsi="Times New Roman" w:cs="Times New Roman"/>
          <w:sz w:val="28"/>
          <w:szCs w:val="28"/>
        </w:rPr>
        <w:t xml:space="preserve">  Сельское население формируется на рассредоточенной экономической базе (сельское хозяйство, лесное хозяйство, прииски и т.д.). Сельское население </w:t>
      </w:r>
      <w:proofErr w:type="gramStart"/>
      <w:r w:rsidRPr="009A1848">
        <w:rPr>
          <w:rFonts w:ascii="Times New Roman" w:eastAsia="Calibri" w:hAnsi="Times New Roman" w:cs="Times New Roman"/>
          <w:sz w:val="28"/>
          <w:szCs w:val="28"/>
        </w:rPr>
        <w:t>будет существовать пока</w:t>
      </w:r>
      <w:proofErr w:type="gramEnd"/>
      <w:r w:rsidRPr="009A1848">
        <w:rPr>
          <w:rFonts w:ascii="Times New Roman" w:eastAsia="Calibri" w:hAnsi="Times New Roman" w:cs="Times New Roman"/>
          <w:sz w:val="28"/>
          <w:szCs w:val="28"/>
        </w:rPr>
        <w:t xml:space="preserve"> будет существовать рассредоточенная экономическая база.</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Классификация городов осуществляется по ряду признаков. Один из главных среди них – численность населения. В соответствии со СНиП РК 3.01-01-2008. Градостроительство. Планировка и застройка городских и сельских населенных пунктов, по численности населения города делятся на:</w:t>
      </w:r>
      <w:r>
        <w:rPr>
          <w:rFonts w:ascii="Times New Roman" w:eastAsia="Calibri" w:hAnsi="Times New Roman" w:cs="Times New Roman"/>
          <w:sz w:val="28"/>
          <w:szCs w:val="28"/>
        </w:rPr>
        <w:t xml:space="preserve"> крупнейшие, крупные, большие, средние, малые.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С размером города часто связано его административное значение: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 столичные города республик; </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административные центры областей, краев, округов и районов;</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города республиканского, областного и окружного подчинения.</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Размеры города и его административное значение, а также территориальное расположение влияют на роль города в системе расселения. По этому показателю города подразделяются на центры систем и </w:t>
      </w:r>
      <w:proofErr w:type="spellStart"/>
      <w:r w:rsidRPr="0005249C">
        <w:rPr>
          <w:rFonts w:ascii="Times New Roman" w:eastAsia="Calibri" w:hAnsi="Times New Roman" w:cs="Times New Roman"/>
          <w:sz w:val="28"/>
          <w:szCs w:val="28"/>
        </w:rPr>
        <w:t>подцентры</w:t>
      </w:r>
      <w:proofErr w:type="spellEnd"/>
      <w:r w:rsidRPr="0005249C">
        <w:rPr>
          <w:rFonts w:ascii="Times New Roman" w:eastAsia="Calibri" w:hAnsi="Times New Roman" w:cs="Times New Roman"/>
          <w:sz w:val="28"/>
          <w:szCs w:val="28"/>
        </w:rPr>
        <w:t xml:space="preserve"> разного значения (ведущие и второстепенные).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lastRenderedPageBreak/>
        <w:t xml:space="preserve">Важным признаком классификации городов является его народнохозяйственный профиль (преобладающая народнохозяйственная функция). Города делятся </w:t>
      </w:r>
      <w:proofErr w:type="gramStart"/>
      <w:r w:rsidRPr="0005249C">
        <w:rPr>
          <w:rFonts w:ascii="Times New Roman" w:eastAsia="Calibri" w:hAnsi="Times New Roman" w:cs="Times New Roman"/>
          <w:sz w:val="28"/>
          <w:szCs w:val="28"/>
        </w:rPr>
        <w:t>на</w:t>
      </w:r>
      <w:proofErr w:type="gramEnd"/>
      <w:r w:rsidRPr="0005249C">
        <w:rPr>
          <w:rFonts w:ascii="Times New Roman" w:eastAsia="Calibri" w:hAnsi="Times New Roman" w:cs="Times New Roman"/>
          <w:sz w:val="28"/>
          <w:szCs w:val="28"/>
        </w:rPr>
        <w:t>:</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промышленные,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транспортные,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 курортные, </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исторические города – центры туризма,</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административные центры,</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многофункциональные города (без выраженной специализации).</w:t>
      </w:r>
    </w:p>
    <w:p w:rsid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Как правило, с ростом города растет его многофункциональность.</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Тип  расселения.  В зависимости от качества  и  интенсивности </w:t>
      </w:r>
      <w:proofErr w:type="spellStart"/>
      <w:r w:rsidRPr="0005249C">
        <w:rPr>
          <w:rFonts w:ascii="Times New Roman" w:eastAsia="Calibri" w:hAnsi="Times New Roman" w:cs="Times New Roman"/>
          <w:sz w:val="28"/>
          <w:szCs w:val="28"/>
        </w:rPr>
        <w:t>межгородских</w:t>
      </w:r>
      <w:proofErr w:type="spellEnd"/>
      <w:r w:rsidRPr="0005249C">
        <w:rPr>
          <w:rFonts w:ascii="Times New Roman" w:eastAsia="Calibri" w:hAnsi="Times New Roman" w:cs="Times New Roman"/>
          <w:sz w:val="28"/>
          <w:szCs w:val="28"/>
        </w:rPr>
        <w:t xml:space="preserve">  поездок (связей) выделяются два основных типа расселения: автономный и взаимосвязанный. Основой этого разделения являются разные функциональные взаимосвязи. Функциональные взаимосвязи населенных мест – это такие взаимосвязи, без учёта которых нельзя решать внутренние  проблемы  развития  населённых  мест.  Это  межселённые  поездки  населения, которые  не  вызваны  переменой  местожительства  (миграция)  и  имеют  цель  и  регулярность. </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Автономный тип расселения характеризуется отсутствием или слабым развитием межселённых контактов на территории района. Чаще всего встречается в экстремальных природно-климатических  условиях  (Крайнего  Севера,  пустынь,  горных,  заболоченных),  а также в районах нового освоения на первом этапе их развития.</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  Взаимосвязанный тип расселения характеризуется сложной структурой. Для него характерно наличие центральных городов, обычно более крупных, которые являются местами притяжения межселенных связей. </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Взаимосвязанный тип расселения это общая тенденция. К развитию взаимосвязанного (группового) типа стремятся около 40% населённых мест – это крупнейшие агломерации и это  является прогрессивным  процессом. Таким образом, разница между автономным и взаимосвязанным типом расселения – это интенсивность взаимосвязи. </w:t>
      </w:r>
    </w:p>
    <w:p w:rsid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На основе взаимосвязей происходит кооперирование по всем видам функций  (транспорт и т. д.), что значительно повышает социально-экономический эффект развития населённых мест.</w:t>
      </w:r>
    </w:p>
    <w:p w:rsidR="008908BB" w:rsidRPr="008908BB" w:rsidRDefault="008908BB" w:rsidP="00A42A76">
      <w:pPr>
        <w:spacing w:after="0" w:line="240" w:lineRule="auto"/>
        <w:jc w:val="center"/>
        <w:rPr>
          <w:rFonts w:ascii="Times New Roman" w:eastAsia="Calibri" w:hAnsi="Times New Roman" w:cs="Times New Roman"/>
          <w:sz w:val="28"/>
          <w:szCs w:val="28"/>
        </w:rPr>
      </w:pPr>
    </w:p>
    <w:p w:rsidR="008908BB" w:rsidRPr="008908BB" w:rsidRDefault="008908BB" w:rsidP="00A42A76">
      <w:pPr>
        <w:spacing w:after="0" w:line="240" w:lineRule="auto"/>
        <w:jc w:val="center"/>
        <w:rPr>
          <w:rFonts w:ascii="Times New Roman" w:eastAsia="Calibri" w:hAnsi="Times New Roman" w:cs="Times New Roman"/>
          <w:sz w:val="28"/>
          <w:szCs w:val="28"/>
        </w:rPr>
      </w:pPr>
    </w:p>
    <w:p w:rsidR="006F211C" w:rsidRPr="006F211C" w:rsidRDefault="006F211C" w:rsidP="00A42A76">
      <w:pPr>
        <w:spacing w:after="0" w:line="240" w:lineRule="auto"/>
        <w:jc w:val="center"/>
        <w:rPr>
          <w:rFonts w:ascii="Times New Roman" w:hAnsi="Times New Roman" w:cs="Times New Roman"/>
          <w:caps/>
          <w:sz w:val="28"/>
          <w:szCs w:val="28"/>
        </w:rPr>
      </w:pPr>
      <w:r w:rsidRPr="006F211C">
        <w:rPr>
          <w:rFonts w:ascii="Times New Roman" w:eastAsia="Calibri" w:hAnsi="Times New Roman" w:cs="Times New Roman"/>
          <w:sz w:val="28"/>
          <w:szCs w:val="28"/>
        </w:rPr>
        <w:t xml:space="preserve">3 </w:t>
      </w:r>
      <w:r w:rsidRPr="006F211C">
        <w:rPr>
          <w:rFonts w:ascii="Times New Roman" w:hAnsi="Times New Roman" w:cs="Times New Roman"/>
          <w:caps/>
          <w:sz w:val="28"/>
          <w:szCs w:val="28"/>
        </w:rPr>
        <w:t>СОЦИАЛЬНО-ЭКОНОМИЧЕСКИЕ ОСНОВЫ ГРАДОСТРОИТЕЛЬНЫХ ОБЪЕКТОВ</w:t>
      </w:r>
    </w:p>
    <w:p w:rsidR="006F211C" w:rsidRDefault="006F211C" w:rsidP="00A42A76">
      <w:pPr>
        <w:spacing w:after="0" w:line="240" w:lineRule="auto"/>
        <w:rPr>
          <w:rFonts w:ascii="Times New Roman" w:hAnsi="Times New Roman" w:cs="Times New Roman"/>
          <w:sz w:val="28"/>
          <w:szCs w:val="28"/>
        </w:rPr>
      </w:pPr>
    </w:p>
    <w:p w:rsidR="006F211C" w:rsidRDefault="006F211C"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Воп</w:t>
      </w:r>
      <w:r w:rsidRPr="009323C9">
        <w:rPr>
          <w:rFonts w:ascii="Times New Roman" w:hAnsi="Times New Roman" w:cs="Times New Roman"/>
          <w:sz w:val="28"/>
          <w:szCs w:val="28"/>
        </w:rPr>
        <w:t>росы:</w:t>
      </w:r>
    </w:p>
    <w:p w:rsidR="006F211C" w:rsidRPr="00935BAA" w:rsidRDefault="006F211C" w:rsidP="00A42A76">
      <w:pPr>
        <w:pStyle w:val="a6"/>
        <w:numPr>
          <w:ilvl w:val="0"/>
          <w:numId w:val="3"/>
        </w:numPr>
        <w:spacing w:after="0" w:line="240" w:lineRule="auto"/>
        <w:jc w:val="both"/>
        <w:rPr>
          <w:rFonts w:ascii="Times New Roman" w:hAnsi="Times New Roman" w:cs="Times New Roman"/>
          <w:sz w:val="28"/>
          <w:szCs w:val="28"/>
        </w:rPr>
      </w:pPr>
      <w:r w:rsidRPr="00935BAA">
        <w:rPr>
          <w:rFonts w:ascii="Times New Roman" w:hAnsi="Times New Roman" w:cs="Times New Roman"/>
          <w:sz w:val="28"/>
          <w:szCs w:val="28"/>
        </w:rPr>
        <w:t xml:space="preserve">Обусловленность градостроительных решений социально-экономическими предпосылками. </w:t>
      </w:r>
    </w:p>
    <w:p w:rsidR="006F211C" w:rsidRPr="00935BAA" w:rsidRDefault="006F211C" w:rsidP="00A42A76">
      <w:pPr>
        <w:pStyle w:val="a6"/>
        <w:numPr>
          <w:ilvl w:val="0"/>
          <w:numId w:val="3"/>
        </w:numPr>
        <w:spacing w:after="0" w:line="240" w:lineRule="auto"/>
        <w:jc w:val="both"/>
        <w:rPr>
          <w:rFonts w:ascii="Times New Roman" w:hAnsi="Times New Roman" w:cs="Times New Roman"/>
          <w:sz w:val="28"/>
          <w:szCs w:val="28"/>
        </w:rPr>
      </w:pPr>
      <w:r w:rsidRPr="00935BAA">
        <w:rPr>
          <w:rFonts w:ascii="Times New Roman" w:hAnsi="Times New Roman" w:cs="Times New Roman"/>
          <w:sz w:val="28"/>
          <w:szCs w:val="28"/>
        </w:rPr>
        <w:lastRenderedPageBreak/>
        <w:t>Социально-экономические исследования вопросов размещения и территориальной организации производственной и непроизводственной сфер деятельности.</w:t>
      </w:r>
    </w:p>
    <w:p w:rsidR="008908BB" w:rsidRPr="008908BB" w:rsidRDefault="008908BB" w:rsidP="00A42A76">
      <w:pPr>
        <w:spacing w:after="0" w:line="240" w:lineRule="auto"/>
        <w:jc w:val="center"/>
        <w:rPr>
          <w:rFonts w:ascii="Times New Roman" w:eastAsia="Calibri" w:hAnsi="Times New Roman" w:cs="Times New Roman"/>
          <w:sz w:val="28"/>
          <w:szCs w:val="28"/>
        </w:rPr>
      </w:pP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Социально-экономическая область градостроительной теории включает следующие разделы исследований:</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социально-экономические исследования вопросов размещения и территориальной организации производства;</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исследования размещения и пространственной организации непроизводственных сфер деятельности;</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социально-демографические разделы, направленные на анализ характеристик народонаселения с позиций развития общественного производства и социального воспроизводства;</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социально-экологические разделы, определяющие социальную значимость природной среды и задачи </w:t>
      </w:r>
      <w:proofErr w:type="spellStart"/>
      <w:r>
        <w:rPr>
          <w:rFonts w:ascii="Times New Roman" w:hAnsi="Times New Roman" w:cs="Times New Roman"/>
          <w:sz w:val="28"/>
          <w:szCs w:val="28"/>
        </w:rPr>
        <w:t>природоохраны</w:t>
      </w:r>
      <w:proofErr w:type="spellEnd"/>
      <w:r>
        <w:rPr>
          <w:rFonts w:ascii="Times New Roman" w:hAnsi="Times New Roman" w:cs="Times New Roman"/>
          <w:sz w:val="28"/>
          <w:szCs w:val="28"/>
        </w:rPr>
        <w:t>;</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социально-психологические исследования, рассматривающие вопросы восприятия городской среды населением с целью  направленного регулирования поведения и обеспечения социально-психологического комфорта городской среды;</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технико-экономические разделы, рассматривающие вопросы экономики градостроительных решений с позиций эффективности строительного производства и дальнейшей технической эксплуатации градостроительных объектов.</w:t>
      </w:r>
    </w:p>
    <w:p w:rsidR="006F211C" w:rsidRDefault="006F211C" w:rsidP="00A42A76">
      <w:pPr>
        <w:spacing w:after="0" w:line="240" w:lineRule="auto"/>
        <w:ind w:firstLine="567"/>
        <w:jc w:val="both"/>
        <w:rPr>
          <w:rFonts w:ascii="Times New Roman" w:hAnsi="Times New Roman" w:cs="Times New Roman"/>
          <w:sz w:val="28"/>
          <w:szCs w:val="28"/>
        </w:rPr>
      </w:pPr>
      <w:r w:rsidRPr="00F3038E">
        <w:rPr>
          <w:rFonts w:ascii="Times New Roman" w:hAnsi="Times New Roman" w:cs="Times New Roman"/>
          <w:sz w:val="28"/>
          <w:szCs w:val="28"/>
        </w:rPr>
        <w:t>В</w:t>
      </w:r>
      <w:r>
        <w:rPr>
          <w:rFonts w:ascii="Times New Roman" w:hAnsi="Times New Roman" w:cs="Times New Roman"/>
          <w:sz w:val="28"/>
          <w:szCs w:val="28"/>
        </w:rPr>
        <w:t>опросы территориальной организации производства рассматриваются в градостроительной теории в связи с задачами формирования комплексов производств в масштабе города и региона.</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городе идет речь о взаимном размещении и кооперировании групп взаимосвязанных промышленных предприятий, комплексной организации их производственного и научного обслуживания, транспортного и инженерного обеспечения.</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Важной задачей является формирование научно-производственных, аграрно-промышленных комплексов.</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Второй раздел </w:t>
      </w:r>
      <w:proofErr w:type="gramStart"/>
      <w:r>
        <w:rPr>
          <w:rFonts w:ascii="Times New Roman" w:hAnsi="Times New Roman" w:cs="Times New Roman"/>
          <w:sz w:val="28"/>
          <w:szCs w:val="28"/>
        </w:rPr>
        <w:t>социально-градостроительных</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ислледований</w:t>
      </w:r>
      <w:proofErr w:type="spellEnd"/>
      <w:r>
        <w:rPr>
          <w:rFonts w:ascii="Times New Roman" w:hAnsi="Times New Roman" w:cs="Times New Roman"/>
          <w:sz w:val="28"/>
          <w:szCs w:val="28"/>
        </w:rPr>
        <w:t xml:space="preserve"> в теории градостроительства ориентирован на исследование </w:t>
      </w:r>
      <w:r w:rsidRPr="00E13D90">
        <w:rPr>
          <w:rFonts w:ascii="Times New Roman" w:hAnsi="Times New Roman" w:cs="Times New Roman"/>
          <w:b/>
          <w:sz w:val="28"/>
          <w:szCs w:val="28"/>
        </w:rPr>
        <w:t>непроизводственной сферы.</w:t>
      </w:r>
      <w:r>
        <w:rPr>
          <w:rFonts w:ascii="Times New Roman" w:hAnsi="Times New Roman" w:cs="Times New Roman"/>
          <w:b/>
          <w:sz w:val="28"/>
          <w:szCs w:val="28"/>
        </w:rPr>
        <w:t xml:space="preserve"> </w:t>
      </w:r>
      <w:r>
        <w:rPr>
          <w:rFonts w:ascii="Times New Roman" w:hAnsi="Times New Roman" w:cs="Times New Roman"/>
          <w:sz w:val="28"/>
          <w:szCs w:val="28"/>
        </w:rPr>
        <w:t>Ее организация подчиняется в первую очередь задачам обеспечения всесторонних потребностей человека, развития его творческой активности. Область исследований связана в этом случае как с экономическим анализом развития непроизводственной сферы (науки, образования, всех видов обслуживания населения), так и с социальным (неэкономическим) анализом потребностей и поведения населения.</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Экономические закономерности развития непроизводственной сферы отражают соотношения прямых затрат в этой сфере (включая капитальные затраты на строительство) и получаемого народнохозяйственного эффекта, </w:t>
      </w:r>
      <w:r>
        <w:rPr>
          <w:rFonts w:ascii="Times New Roman" w:hAnsi="Times New Roman" w:cs="Times New Roman"/>
          <w:sz w:val="28"/>
          <w:szCs w:val="28"/>
        </w:rPr>
        <w:lastRenderedPageBreak/>
        <w:t>выражаемого в показателях обеспеченности населения или производства с тем или иным видом обслуживания.</w:t>
      </w:r>
    </w:p>
    <w:p w:rsidR="001F69E1"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Особенность программ социально-градостроительных исследований – их ориентация на сопоставление социальных и пространственных характеристик. При этом </w:t>
      </w:r>
      <w:r w:rsidRPr="00296929">
        <w:rPr>
          <w:rFonts w:ascii="Times New Roman" w:hAnsi="Times New Roman" w:cs="Times New Roman"/>
          <w:b/>
          <w:sz w:val="28"/>
          <w:szCs w:val="28"/>
        </w:rPr>
        <w:t>комплекс рассматриваемых социальных показателей должен быть достаточным для принятия градостроительного решения</w:t>
      </w:r>
      <w:r>
        <w:rPr>
          <w:rFonts w:ascii="Times New Roman" w:hAnsi="Times New Roman" w:cs="Times New Roman"/>
          <w:sz w:val="28"/>
          <w:szCs w:val="28"/>
        </w:rPr>
        <w:t>.</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b/>
          <w:sz w:val="28"/>
          <w:szCs w:val="28"/>
        </w:rPr>
        <w:t>В</w:t>
      </w:r>
      <w:r w:rsidRPr="0081463B">
        <w:rPr>
          <w:rFonts w:ascii="Times New Roman" w:hAnsi="Times New Roman" w:cs="Times New Roman"/>
          <w:b/>
          <w:sz w:val="28"/>
          <w:szCs w:val="28"/>
        </w:rPr>
        <w:t xml:space="preserve">ременные границы </w:t>
      </w:r>
      <w:r>
        <w:rPr>
          <w:rFonts w:ascii="Times New Roman" w:hAnsi="Times New Roman" w:cs="Times New Roman"/>
          <w:b/>
          <w:sz w:val="28"/>
          <w:szCs w:val="28"/>
        </w:rPr>
        <w:t>с</w:t>
      </w:r>
      <w:r w:rsidRPr="0081463B">
        <w:rPr>
          <w:rFonts w:ascii="Times New Roman" w:hAnsi="Times New Roman" w:cs="Times New Roman"/>
          <w:b/>
          <w:sz w:val="28"/>
          <w:szCs w:val="28"/>
        </w:rPr>
        <w:t>оциально-градостроительных исследований многообразны и выдвигают определенные требования к смежным дисциплинам.</w:t>
      </w:r>
      <w:r>
        <w:rPr>
          <w:rFonts w:ascii="Times New Roman" w:hAnsi="Times New Roman" w:cs="Times New Roman"/>
          <w:sz w:val="28"/>
          <w:szCs w:val="28"/>
        </w:rPr>
        <w:t xml:space="preserve"> Теория градостроительства использует данные и методы истории и футурологии для долгосрочного прогнозирования; данные экономики, демографии, социологии – для разработки конкретных предложений по развитию населенных мест и регионов; данные и методы социальной статистики, конкретно-социологических исследований – при анализе функционирования градостроительных систем.</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Процессы, осуществляемые в градостроительной среде, всегда представляют собой </w:t>
      </w:r>
      <w:r w:rsidRPr="0012135C">
        <w:rPr>
          <w:rFonts w:ascii="Times New Roman" w:hAnsi="Times New Roman" w:cs="Times New Roman"/>
          <w:b/>
          <w:sz w:val="28"/>
          <w:szCs w:val="28"/>
        </w:rPr>
        <w:t xml:space="preserve">реализацию </w:t>
      </w:r>
      <w:proofErr w:type="spellStart"/>
      <w:r w:rsidRPr="0012135C">
        <w:rPr>
          <w:rFonts w:ascii="Times New Roman" w:hAnsi="Times New Roman" w:cs="Times New Roman"/>
          <w:b/>
          <w:sz w:val="28"/>
          <w:szCs w:val="28"/>
        </w:rPr>
        <w:t>общесоциальных</w:t>
      </w:r>
      <w:proofErr w:type="spellEnd"/>
      <w:r w:rsidRPr="0012135C">
        <w:rPr>
          <w:rFonts w:ascii="Times New Roman" w:hAnsi="Times New Roman" w:cs="Times New Roman"/>
          <w:b/>
          <w:sz w:val="28"/>
          <w:szCs w:val="28"/>
        </w:rPr>
        <w:t xml:space="preserve"> и индивидуальных потребностей, ценностей, норм поведения в их взаимовлиянии</w:t>
      </w:r>
      <w:r>
        <w:rPr>
          <w:rFonts w:ascii="Times New Roman" w:hAnsi="Times New Roman" w:cs="Times New Roman"/>
          <w:sz w:val="28"/>
          <w:szCs w:val="28"/>
        </w:rPr>
        <w:t>. Поэтому характерной чертой социально-градостроительных исследований является сопоставление этих показателей. Даже в отдаленной перспективе, при ликвидации существенных различий в условиях расселения индивидуальные потребности сохраняют многообразие и будут совпадать с потребностями общества лишь в общем выражении. Многообразие видов деятельности и форм творческой активности личности определит многообразие требований к пространственной организации среды…</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Характерными особенностями прикладных социально-градостроительных исследований являются:</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территориально-пространственный аспект рассмотрения социально-экономических показателей;</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ориентация на комплексное обоснование пространственных решений;</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долгосрочность предвидения, определяющая требования к срокам социального анализа и прогноза;</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разделение основополагающих и вторичных социально-экономических явлений при исследовании развития и функционирования градостроительных систем;</w:t>
      </w:r>
    </w:p>
    <w:p w:rsidR="006F211C" w:rsidRPr="0081463B"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комплексный учет </w:t>
      </w:r>
      <w:proofErr w:type="spellStart"/>
      <w:r>
        <w:rPr>
          <w:rFonts w:ascii="Times New Roman" w:hAnsi="Times New Roman" w:cs="Times New Roman"/>
          <w:sz w:val="28"/>
          <w:szCs w:val="28"/>
        </w:rPr>
        <w:t>общесоциальных</w:t>
      </w:r>
      <w:proofErr w:type="spellEnd"/>
      <w:r>
        <w:rPr>
          <w:rFonts w:ascii="Times New Roman" w:hAnsi="Times New Roman" w:cs="Times New Roman"/>
          <w:sz w:val="28"/>
          <w:szCs w:val="28"/>
        </w:rPr>
        <w:t xml:space="preserve"> и индивидуальных потребностей и ценностей в формировании окружающей среды.</w:t>
      </w:r>
    </w:p>
    <w:p w:rsidR="00B84001" w:rsidRDefault="00B84001" w:rsidP="00A42A76">
      <w:pPr>
        <w:spacing w:after="0" w:line="240" w:lineRule="auto"/>
        <w:ind w:firstLine="567"/>
        <w:jc w:val="both"/>
      </w:pPr>
    </w:p>
    <w:p w:rsidR="00B84001" w:rsidRPr="00B84001" w:rsidRDefault="00B84001" w:rsidP="00A42A76">
      <w:pPr>
        <w:spacing w:after="0" w:line="240" w:lineRule="auto"/>
        <w:jc w:val="center"/>
        <w:rPr>
          <w:rFonts w:ascii="Times New Roman" w:hAnsi="Times New Roman" w:cs="Times New Roman"/>
          <w:sz w:val="28"/>
          <w:szCs w:val="28"/>
        </w:rPr>
      </w:pPr>
      <w:r w:rsidRPr="00B84001">
        <w:rPr>
          <w:rFonts w:ascii="Times New Roman" w:hAnsi="Times New Roman" w:cs="Times New Roman"/>
          <w:sz w:val="28"/>
          <w:szCs w:val="28"/>
        </w:rPr>
        <w:t>4 ПОНЯТИЕ О РАЙОННОЙ ПЛАНИРОВКЕ.</w:t>
      </w:r>
    </w:p>
    <w:p w:rsidR="00B84001" w:rsidRPr="00B84001" w:rsidRDefault="00B84001" w:rsidP="00A42A76">
      <w:pPr>
        <w:spacing w:after="0" w:line="240" w:lineRule="auto"/>
        <w:jc w:val="center"/>
        <w:rPr>
          <w:rFonts w:ascii="Times New Roman" w:hAnsi="Times New Roman" w:cs="Times New Roman"/>
          <w:caps/>
          <w:sz w:val="28"/>
          <w:szCs w:val="28"/>
        </w:rPr>
      </w:pPr>
      <w:r w:rsidRPr="00B84001">
        <w:rPr>
          <w:rFonts w:ascii="Times New Roman" w:hAnsi="Times New Roman" w:cs="Times New Roman"/>
          <w:caps/>
          <w:sz w:val="28"/>
          <w:szCs w:val="28"/>
        </w:rPr>
        <w:t>ПЛАНИРОВОЧНАЯ ОРГАНИЗАЦИЯ ГРАДОСТРОИТЕЛЬНЫХ СИСТЕМ</w:t>
      </w:r>
    </w:p>
    <w:p w:rsidR="00B84001" w:rsidRDefault="00B84001" w:rsidP="00A42A76">
      <w:pPr>
        <w:spacing w:after="0" w:line="240" w:lineRule="auto"/>
        <w:rPr>
          <w:rFonts w:ascii="Times New Roman" w:hAnsi="Times New Roman" w:cs="Times New Roman"/>
          <w:sz w:val="28"/>
          <w:szCs w:val="28"/>
        </w:rPr>
      </w:pPr>
    </w:p>
    <w:p w:rsidR="00B84001" w:rsidRDefault="00B84001" w:rsidP="00A42A76">
      <w:pPr>
        <w:spacing w:after="0" w:line="240" w:lineRule="auto"/>
        <w:rPr>
          <w:rFonts w:ascii="Times New Roman" w:hAnsi="Times New Roman" w:cs="Times New Roman"/>
          <w:sz w:val="28"/>
          <w:szCs w:val="28"/>
        </w:rPr>
      </w:pPr>
      <w:r w:rsidRPr="004E6EB2">
        <w:rPr>
          <w:rFonts w:ascii="Times New Roman" w:hAnsi="Times New Roman" w:cs="Times New Roman"/>
          <w:sz w:val="28"/>
          <w:szCs w:val="28"/>
        </w:rPr>
        <w:t>Вопросы:</w:t>
      </w:r>
    </w:p>
    <w:p w:rsidR="00B84001" w:rsidRDefault="00B84001" w:rsidP="00A42A7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1. Районная планировка территор</w:t>
      </w:r>
      <w:proofErr w:type="gramStart"/>
      <w:r>
        <w:rPr>
          <w:rFonts w:ascii="Times New Roman" w:hAnsi="Times New Roman" w:cs="Times New Roman"/>
          <w:sz w:val="28"/>
          <w:szCs w:val="28"/>
        </w:rPr>
        <w:t>ии и ее</w:t>
      </w:r>
      <w:proofErr w:type="gramEnd"/>
      <w:r>
        <w:rPr>
          <w:rFonts w:ascii="Times New Roman" w:hAnsi="Times New Roman" w:cs="Times New Roman"/>
          <w:sz w:val="28"/>
          <w:szCs w:val="28"/>
        </w:rPr>
        <w:t xml:space="preserve"> уровни. </w:t>
      </w:r>
    </w:p>
    <w:p w:rsidR="00B84001" w:rsidRPr="004E6EB2" w:rsidRDefault="00B84001" w:rsidP="00A42A76">
      <w:pPr>
        <w:spacing w:after="0" w:line="240" w:lineRule="auto"/>
        <w:ind w:firstLine="567"/>
        <w:jc w:val="both"/>
        <w:rPr>
          <w:rFonts w:ascii="Times New Roman" w:hAnsi="Times New Roman" w:cs="Times New Roman"/>
          <w:sz w:val="28"/>
          <w:szCs w:val="28"/>
        </w:rPr>
      </w:pPr>
      <w:r w:rsidRPr="005E729E">
        <w:rPr>
          <w:rFonts w:ascii="Times New Roman" w:hAnsi="Times New Roman" w:cs="Times New Roman"/>
          <w:sz w:val="28"/>
          <w:szCs w:val="28"/>
        </w:rPr>
        <w:t xml:space="preserve">Выявление природных, территориальных, экономических и трудовых ресурсов; возможности их рационального и комплексного использования; </w:t>
      </w:r>
      <w:r w:rsidRPr="005E729E">
        <w:rPr>
          <w:rFonts w:ascii="Times New Roman" w:hAnsi="Times New Roman" w:cs="Times New Roman"/>
          <w:sz w:val="28"/>
          <w:szCs w:val="28"/>
        </w:rPr>
        <w:lastRenderedPageBreak/>
        <w:t>определение направлений взаимосвязанного размещения промышленного, гражданского, сельскохозяйственного, транспортного и рекреационного строительства; определение видов и форм поселений и их перспективного развития.</w:t>
      </w:r>
    </w:p>
    <w:p w:rsidR="00B84001" w:rsidRPr="005E729E" w:rsidRDefault="00B84001" w:rsidP="00A42A76">
      <w:pPr>
        <w:spacing w:after="0" w:line="240" w:lineRule="auto"/>
        <w:ind w:left="360"/>
        <w:jc w:val="both"/>
        <w:rPr>
          <w:rFonts w:ascii="Times New Roman" w:hAnsi="Times New Roman" w:cs="Times New Roman"/>
          <w:sz w:val="28"/>
          <w:szCs w:val="28"/>
        </w:rPr>
      </w:pPr>
      <w:r>
        <w:rPr>
          <w:rFonts w:ascii="Times New Roman" w:hAnsi="Times New Roman" w:cs="Times New Roman"/>
          <w:sz w:val="28"/>
          <w:szCs w:val="28"/>
        </w:rPr>
        <w:t xml:space="preserve">2. </w:t>
      </w:r>
      <w:r w:rsidRPr="005E729E">
        <w:rPr>
          <w:rFonts w:ascii="Times New Roman" w:hAnsi="Times New Roman" w:cs="Times New Roman"/>
          <w:sz w:val="28"/>
          <w:szCs w:val="28"/>
        </w:rPr>
        <w:t xml:space="preserve">Планировочные классификации. </w:t>
      </w:r>
    </w:p>
    <w:p w:rsidR="00B84001" w:rsidRPr="005E729E" w:rsidRDefault="00B84001" w:rsidP="00A42A76">
      <w:pPr>
        <w:spacing w:after="0" w:line="240" w:lineRule="auto"/>
        <w:ind w:left="360"/>
        <w:jc w:val="both"/>
        <w:rPr>
          <w:rFonts w:ascii="Times New Roman" w:hAnsi="Times New Roman" w:cs="Times New Roman"/>
          <w:sz w:val="28"/>
          <w:szCs w:val="28"/>
        </w:rPr>
      </w:pPr>
      <w:r>
        <w:rPr>
          <w:rFonts w:ascii="Times New Roman" w:hAnsi="Times New Roman" w:cs="Times New Roman"/>
          <w:sz w:val="28"/>
          <w:szCs w:val="28"/>
        </w:rPr>
        <w:t xml:space="preserve">3. </w:t>
      </w:r>
      <w:r w:rsidRPr="005E729E">
        <w:rPr>
          <w:rFonts w:ascii="Times New Roman" w:hAnsi="Times New Roman" w:cs="Times New Roman"/>
          <w:sz w:val="28"/>
          <w:szCs w:val="28"/>
        </w:rPr>
        <w:t>Связь территориально-планировочной организации поселений с природными и функциональными характеристиками.</w:t>
      </w:r>
    </w:p>
    <w:p w:rsidR="00B84001" w:rsidRDefault="00B84001" w:rsidP="00A42A76">
      <w:pPr>
        <w:spacing w:after="0" w:line="240" w:lineRule="auto"/>
        <w:ind w:firstLine="567"/>
        <w:jc w:val="both"/>
        <w:rPr>
          <w:rFonts w:ascii="Times New Roman" w:hAnsi="Times New Roman" w:cs="Times New Roman"/>
          <w:sz w:val="28"/>
          <w:szCs w:val="28"/>
        </w:rPr>
      </w:pP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Проектные работы по региональному расселению и формированию единой системы расселения призваны решать наиболее масштабные задачи градостроительного освоения территории. В них проводятся исследования и проектирование крупных систем населенных мест в их взаимодействии. </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СССР в этих работах решались вопросы формирования «опорного каркаса» городов СССР, союзных республик и экономических районов. </w:t>
      </w:r>
      <w:proofErr w:type="gramStart"/>
      <w:r>
        <w:rPr>
          <w:rFonts w:ascii="Times New Roman" w:hAnsi="Times New Roman" w:cs="Times New Roman"/>
          <w:sz w:val="28"/>
          <w:szCs w:val="28"/>
        </w:rPr>
        <w:t>Подобные работы известны и за рубежом (например, В Великобритании, Нидерландах.</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Дании и др.), где они получили название «национальной планировки».</w:t>
      </w:r>
      <w:proofErr w:type="gramEnd"/>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Главная цель разработки единой системы расселения на территории страны может быть сформулирована как создание градостроительных условий совершенствования народнохозяйственного комплекса страны, повышения благосостояния и всестороннего развития советских людей.</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Планировочная организация территорий, охватываемых региональными схемами регионов страны, в большой степени диктуется общими экономическими закономерностями развития и размещения производительных сил, а не только градостроительными идеями и принципами. Структурно-планировочные особенности систем расселения субрегионального и локального уровня, их территориально-градостроительные характеристики и параметры, в том числе и планировочная организация территории наиболее предметно и детально исследуются и конструируются на уровне районной планировки.</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Предметом районной планировки является синтез территориально-планировочных аспектов организации различных отраслей народного хозяйства, градостроительства и охраны окружающей среды на обширных территориях.</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Первыми работами, близкими по своему характеру районной планировке, выполненными в конце 19 века, были проекты планировки пригородной зоны Чикаго и проекты лесопарковых зон Вены и Будапешта. На рубеже 19-20 в. возникают градостроительные концепции, рассматривающие город во взаимосвязи с окружающей территорией (</w:t>
      </w:r>
      <w:proofErr w:type="spellStart"/>
      <w:r>
        <w:rPr>
          <w:rFonts w:ascii="Times New Roman" w:hAnsi="Times New Roman" w:cs="Times New Roman"/>
          <w:sz w:val="28"/>
          <w:szCs w:val="28"/>
        </w:rPr>
        <w:t>Э.Говард</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Сориа</w:t>
      </w:r>
      <w:proofErr w:type="spellEnd"/>
      <w:r>
        <w:rPr>
          <w:rFonts w:ascii="Times New Roman" w:hAnsi="Times New Roman" w:cs="Times New Roman"/>
          <w:sz w:val="28"/>
          <w:szCs w:val="28"/>
        </w:rPr>
        <w:t xml:space="preserve"> и Мата, </w:t>
      </w:r>
      <w:proofErr w:type="spellStart"/>
      <w:r>
        <w:rPr>
          <w:rFonts w:ascii="Times New Roman" w:hAnsi="Times New Roman" w:cs="Times New Roman"/>
          <w:sz w:val="28"/>
          <w:szCs w:val="28"/>
        </w:rPr>
        <w:t>Т.Гарнье</w:t>
      </w:r>
      <w:proofErr w:type="spellEnd"/>
      <w:r>
        <w:rPr>
          <w:rFonts w:ascii="Times New Roman" w:hAnsi="Times New Roman" w:cs="Times New Roman"/>
          <w:sz w:val="28"/>
          <w:szCs w:val="28"/>
        </w:rPr>
        <w:t>).</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Районная планировка – вид градостроительного проектирования, основной целью которого является комплексное наиболее рациональное и взаимоувязанное размещение на данной территории производственных предприятий, городов и поселков, транспортных, инженерных коммуникаций </w:t>
      </w:r>
      <w:r>
        <w:rPr>
          <w:rFonts w:ascii="Times New Roman" w:hAnsi="Times New Roman" w:cs="Times New Roman"/>
          <w:sz w:val="28"/>
          <w:szCs w:val="28"/>
        </w:rPr>
        <w:lastRenderedPageBreak/>
        <w:t>и мест массового отдыха населения на основе всесторонней оценки возможностей этой территории с учетом географических, экономических, архитектурно-планировочных, инженерно-технических и экологических факторов и условий.</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 территории РК получили распространение два вида районной планировки – </w:t>
      </w:r>
      <w:r w:rsidRPr="00BA7E78">
        <w:rPr>
          <w:rFonts w:ascii="Times New Roman" w:hAnsi="Times New Roman" w:cs="Times New Roman"/>
          <w:b/>
          <w:sz w:val="28"/>
          <w:szCs w:val="28"/>
        </w:rPr>
        <w:t>схемы и проекты</w:t>
      </w:r>
      <w:r>
        <w:rPr>
          <w:rFonts w:ascii="Times New Roman" w:hAnsi="Times New Roman" w:cs="Times New Roman"/>
          <w:sz w:val="28"/>
          <w:szCs w:val="28"/>
        </w:rPr>
        <w:t>.</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Территориально-планировочные классификации составляют особую группу. По территориальной организации города делятся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компактные,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вытянутые (линейные),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расчлененные.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Системы расселения в зависимости от степени концентрации поселений:</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«полосовые»,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«узловые»,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«ядерные».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Планировочные типологии – это классификации градостроительных приемов взаимного размещения элементов и организации системы связей в городах и районах расселения. Так, различают прямоугольные, прямоугольно-диагональные, радиально-кольцевые структуры городских планов.</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Планировочная организация территории, т.е. </w:t>
      </w:r>
      <w:r w:rsidRPr="00B102FC">
        <w:rPr>
          <w:rFonts w:ascii="Times New Roman" w:hAnsi="Times New Roman" w:cs="Times New Roman"/>
          <w:i/>
          <w:sz w:val="28"/>
          <w:szCs w:val="28"/>
        </w:rPr>
        <w:t>рациональное</w:t>
      </w:r>
      <w:r>
        <w:rPr>
          <w:rFonts w:ascii="Times New Roman" w:hAnsi="Times New Roman" w:cs="Times New Roman"/>
          <w:sz w:val="28"/>
          <w:szCs w:val="28"/>
        </w:rPr>
        <w:t xml:space="preserve"> и </w:t>
      </w:r>
      <w:r w:rsidRPr="00B102FC">
        <w:rPr>
          <w:rFonts w:ascii="Times New Roman" w:hAnsi="Times New Roman" w:cs="Times New Roman"/>
          <w:i/>
          <w:sz w:val="28"/>
          <w:szCs w:val="28"/>
        </w:rPr>
        <w:t>взаимоувязанное</w:t>
      </w:r>
      <w:r>
        <w:rPr>
          <w:rFonts w:ascii="Times New Roman" w:hAnsi="Times New Roman" w:cs="Times New Roman"/>
          <w:sz w:val="28"/>
          <w:szCs w:val="28"/>
        </w:rPr>
        <w:t xml:space="preserve"> размещение в ее пределах зон различного функционального назначения, населенных мест, транспортной, инженерно-технической инфраструктуры и других элементов, установление оптимальных режимов взаимосвязанного функционирования этих элементов, является основной конструктивной задачей районной планировки.</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Под </w:t>
      </w:r>
      <w:r w:rsidRPr="00AC0DC3">
        <w:rPr>
          <w:rFonts w:ascii="Times New Roman" w:hAnsi="Times New Roman" w:cs="Times New Roman"/>
          <w:b/>
          <w:sz w:val="28"/>
          <w:szCs w:val="28"/>
        </w:rPr>
        <w:t>функциональным зонированием</w:t>
      </w:r>
      <w:r>
        <w:rPr>
          <w:rFonts w:ascii="Times New Roman" w:hAnsi="Times New Roman" w:cs="Times New Roman"/>
          <w:sz w:val="28"/>
          <w:szCs w:val="28"/>
        </w:rPr>
        <w:t xml:space="preserve"> территории района – объекта районной планировки – понимается такое членение территории на функциональные зоны, при котором за каждой выделенной зоной закрепляется определенный режим градостроительного освоения и преобладающее направление хозяйственного использования на достаточно далекую перспективу. </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Для большинства объектов схем районной планировки характерно выделение следующих </w:t>
      </w:r>
      <w:r w:rsidRPr="00040008">
        <w:rPr>
          <w:rFonts w:ascii="Times New Roman" w:hAnsi="Times New Roman" w:cs="Times New Roman"/>
          <w:b/>
          <w:sz w:val="28"/>
          <w:szCs w:val="28"/>
        </w:rPr>
        <w:t>3 типов функциональных зон</w:t>
      </w:r>
      <w:r>
        <w:rPr>
          <w:rFonts w:ascii="Times New Roman" w:hAnsi="Times New Roman" w:cs="Times New Roman"/>
          <w:sz w:val="28"/>
          <w:szCs w:val="28"/>
        </w:rPr>
        <w:t xml:space="preserve"> по режиму градостроительного освоения:</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40008">
        <w:rPr>
          <w:rFonts w:ascii="Times New Roman" w:hAnsi="Times New Roman" w:cs="Times New Roman"/>
          <w:i/>
          <w:sz w:val="28"/>
          <w:szCs w:val="28"/>
        </w:rPr>
        <w:t>интенсивного хозяйственного и градостроительного освоения</w:t>
      </w:r>
      <w:r>
        <w:rPr>
          <w:rFonts w:ascii="Times New Roman" w:hAnsi="Times New Roman" w:cs="Times New Roman"/>
          <w:sz w:val="28"/>
          <w:szCs w:val="28"/>
        </w:rPr>
        <w:t xml:space="preserve"> и максимально допустимого искусственного преобразования окружающей природной среды;</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40008">
        <w:rPr>
          <w:rFonts w:ascii="Times New Roman" w:hAnsi="Times New Roman" w:cs="Times New Roman"/>
          <w:i/>
          <w:sz w:val="28"/>
          <w:szCs w:val="28"/>
        </w:rPr>
        <w:t>экстенсивного градостроительного освоения</w:t>
      </w:r>
      <w:r>
        <w:rPr>
          <w:rFonts w:ascii="Times New Roman" w:hAnsi="Times New Roman" w:cs="Times New Roman"/>
          <w:sz w:val="28"/>
          <w:szCs w:val="28"/>
        </w:rPr>
        <w:t xml:space="preserve"> и относительно незначительного искусственного преобразования окружающей природной среды;</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40008">
        <w:rPr>
          <w:rFonts w:ascii="Times New Roman" w:hAnsi="Times New Roman" w:cs="Times New Roman"/>
          <w:i/>
          <w:sz w:val="28"/>
          <w:szCs w:val="28"/>
        </w:rPr>
        <w:t>ограниченного хозяйственного освоения и максимально сохраняемой природной среды</w:t>
      </w:r>
      <w:r>
        <w:rPr>
          <w:rFonts w:ascii="Times New Roman" w:hAnsi="Times New Roman" w:cs="Times New Roman"/>
          <w:sz w:val="28"/>
          <w:szCs w:val="28"/>
        </w:rPr>
        <w:t>.</w:t>
      </w:r>
    </w:p>
    <w:p w:rsidR="00E94AD3" w:rsidRDefault="00E94AD3" w:rsidP="00A42A76">
      <w:pPr>
        <w:spacing w:after="0" w:line="240" w:lineRule="auto"/>
        <w:ind w:firstLine="567"/>
        <w:jc w:val="both"/>
        <w:rPr>
          <w:rFonts w:ascii="Times New Roman" w:hAnsi="Times New Roman" w:cs="Times New Roman"/>
          <w:sz w:val="28"/>
          <w:szCs w:val="28"/>
        </w:rPr>
      </w:pPr>
    </w:p>
    <w:p w:rsidR="005D615B" w:rsidRPr="00F517CE" w:rsidRDefault="00F517CE" w:rsidP="00A42A76">
      <w:pPr>
        <w:spacing w:after="0" w:line="240" w:lineRule="auto"/>
        <w:jc w:val="center"/>
        <w:rPr>
          <w:rFonts w:ascii="Times New Roman" w:hAnsi="Times New Roman" w:cs="Times New Roman"/>
          <w:sz w:val="28"/>
          <w:szCs w:val="28"/>
        </w:rPr>
      </w:pPr>
      <w:r w:rsidRPr="00F517CE">
        <w:rPr>
          <w:rFonts w:ascii="Times New Roman" w:hAnsi="Times New Roman" w:cs="Times New Roman"/>
          <w:caps/>
          <w:sz w:val="28"/>
          <w:szCs w:val="28"/>
        </w:rPr>
        <w:lastRenderedPageBreak/>
        <w:t>5</w:t>
      </w:r>
      <w:r w:rsidR="005D615B" w:rsidRPr="00F517CE">
        <w:rPr>
          <w:rFonts w:ascii="Times New Roman" w:hAnsi="Times New Roman" w:cs="Times New Roman"/>
          <w:caps/>
          <w:sz w:val="28"/>
          <w:szCs w:val="28"/>
        </w:rPr>
        <w:t xml:space="preserve"> Выбор территории для строительства</w:t>
      </w:r>
      <w:r w:rsidR="005D615B" w:rsidRPr="00F517CE">
        <w:rPr>
          <w:rFonts w:ascii="Times New Roman" w:hAnsi="Times New Roman" w:cs="Times New Roman"/>
          <w:sz w:val="28"/>
          <w:szCs w:val="28"/>
        </w:rPr>
        <w:t xml:space="preserve"> </w:t>
      </w:r>
    </w:p>
    <w:p w:rsidR="005D615B" w:rsidRDefault="005D615B" w:rsidP="00A42A76">
      <w:pPr>
        <w:spacing w:after="0" w:line="240" w:lineRule="auto"/>
        <w:jc w:val="center"/>
        <w:rPr>
          <w:rFonts w:ascii="Times New Roman" w:hAnsi="Times New Roman" w:cs="Times New Roman"/>
          <w:b/>
          <w:sz w:val="28"/>
          <w:szCs w:val="28"/>
        </w:rPr>
      </w:pPr>
    </w:p>
    <w:p w:rsidR="005D615B" w:rsidRDefault="005D615B" w:rsidP="00A42A76">
      <w:pPr>
        <w:spacing w:after="0" w:line="240" w:lineRule="auto"/>
        <w:rPr>
          <w:rFonts w:ascii="Times New Roman" w:hAnsi="Times New Roman" w:cs="Times New Roman"/>
          <w:b/>
          <w:sz w:val="28"/>
          <w:szCs w:val="28"/>
        </w:rPr>
      </w:pPr>
      <w:r>
        <w:rPr>
          <w:rFonts w:ascii="Times New Roman" w:hAnsi="Times New Roman" w:cs="Times New Roman"/>
          <w:b/>
          <w:sz w:val="28"/>
          <w:szCs w:val="28"/>
        </w:rPr>
        <w:t>Вопросы:</w:t>
      </w:r>
    </w:p>
    <w:p w:rsidR="005D615B" w:rsidRPr="00472652" w:rsidRDefault="005D615B" w:rsidP="00A42A76">
      <w:pPr>
        <w:spacing w:after="0" w:line="240" w:lineRule="auto"/>
        <w:rPr>
          <w:rFonts w:ascii="Times New Roman" w:hAnsi="Times New Roman" w:cs="Times New Roman"/>
          <w:sz w:val="28"/>
          <w:szCs w:val="28"/>
        </w:rPr>
      </w:pPr>
      <w:r w:rsidRPr="00472652">
        <w:rPr>
          <w:rFonts w:ascii="Times New Roman" w:hAnsi="Times New Roman" w:cs="Times New Roman"/>
          <w:sz w:val="28"/>
          <w:szCs w:val="28"/>
        </w:rPr>
        <w:t xml:space="preserve">1. Выбор территории для развития существующего и строительства нового города. </w:t>
      </w:r>
    </w:p>
    <w:p w:rsidR="005D615B" w:rsidRPr="00472652" w:rsidRDefault="005D615B" w:rsidP="00A42A76">
      <w:pPr>
        <w:spacing w:after="0" w:line="240" w:lineRule="auto"/>
        <w:rPr>
          <w:rFonts w:ascii="Times New Roman" w:hAnsi="Times New Roman" w:cs="Times New Roman"/>
          <w:sz w:val="28"/>
          <w:szCs w:val="28"/>
        </w:rPr>
      </w:pPr>
      <w:r w:rsidRPr="00472652">
        <w:rPr>
          <w:rFonts w:ascii="Times New Roman" w:hAnsi="Times New Roman" w:cs="Times New Roman"/>
          <w:sz w:val="28"/>
          <w:szCs w:val="28"/>
        </w:rPr>
        <w:t xml:space="preserve">2. Требования к территории для города. </w:t>
      </w:r>
    </w:p>
    <w:p w:rsidR="005D615B" w:rsidRDefault="005D615B" w:rsidP="00A42A76">
      <w:pPr>
        <w:spacing w:after="0" w:line="240" w:lineRule="auto"/>
        <w:rPr>
          <w:rFonts w:ascii="Times New Roman" w:hAnsi="Times New Roman" w:cs="Times New Roman"/>
          <w:sz w:val="28"/>
          <w:szCs w:val="28"/>
        </w:rPr>
      </w:pPr>
      <w:r w:rsidRPr="00472652">
        <w:rPr>
          <w:rFonts w:ascii="Times New Roman" w:hAnsi="Times New Roman" w:cs="Times New Roman"/>
          <w:sz w:val="28"/>
          <w:szCs w:val="28"/>
        </w:rPr>
        <w:t>3. Виды анализа территории.</w:t>
      </w:r>
    </w:p>
    <w:p w:rsidR="005D615B" w:rsidRDefault="005D615B" w:rsidP="00A42A76">
      <w:pPr>
        <w:spacing w:after="0" w:line="240" w:lineRule="auto"/>
        <w:rPr>
          <w:rFonts w:ascii="Times New Roman" w:hAnsi="Times New Roman" w:cs="Times New Roman"/>
          <w:sz w:val="28"/>
          <w:szCs w:val="28"/>
        </w:rPr>
      </w:pPr>
    </w:p>
    <w:p w:rsidR="005D615B" w:rsidRPr="00920370" w:rsidRDefault="005D615B" w:rsidP="00A42A76">
      <w:pPr>
        <w:spacing w:after="0" w:line="240" w:lineRule="auto"/>
        <w:ind w:firstLine="567"/>
        <w:jc w:val="both"/>
        <w:rPr>
          <w:rFonts w:ascii="Times New Roman" w:hAnsi="Times New Roman" w:cs="Times New Roman"/>
          <w:sz w:val="28"/>
          <w:szCs w:val="28"/>
        </w:rPr>
      </w:pPr>
      <w:r w:rsidRPr="00920370">
        <w:rPr>
          <w:rFonts w:ascii="Times New Roman" w:hAnsi="Times New Roman" w:cs="Times New Roman"/>
          <w:sz w:val="28"/>
          <w:szCs w:val="28"/>
        </w:rPr>
        <w:t xml:space="preserve">Территория - основной природный ресурс, обеспечивающий жизнедеятельность города и его населения. Принятие любых градостроительных решений связано с необходимостью иметь объективную информацию о территории, на которой предстоит их реализация. Критериями получения такой информации являются специально разработанные характеристики и параметры природных и санитарно-гигиенических условий территорий, позволяющие оценить степень их пригодности для различных видов использования. </w:t>
      </w:r>
    </w:p>
    <w:p w:rsidR="005D615B" w:rsidRPr="00920370" w:rsidRDefault="005D615B" w:rsidP="00A42A76">
      <w:pPr>
        <w:spacing w:after="0" w:line="240" w:lineRule="auto"/>
        <w:ind w:firstLine="567"/>
        <w:jc w:val="both"/>
        <w:rPr>
          <w:rFonts w:ascii="Times New Roman" w:hAnsi="Times New Roman" w:cs="Times New Roman"/>
          <w:sz w:val="28"/>
          <w:szCs w:val="28"/>
        </w:rPr>
      </w:pPr>
      <w:r w:rsidRPr="00920370">
        <w:rPr>
          <w:rFonts w:ascii="Times New Roman" w:hAnsi="Times New Roman" w:cs="Times New Roman"/>
          <w:sz w:val="28"/>
          <w:szCs w:val="28"/>
        </w:rPr>
        <w:t xml:space="preserve">Территорию для строительства новых и </w:t>
      </w:r>
      <w:r>
        <w:rPr>
          <w:rFonts w:ascii="Times New Roman" w:hAnsi="Times New Roman" w:cs="Times New Roman"/>
          <w:sz w:val="28"/>
          <w:szCs w:val="28"/>
        </w:rPr>
        <w:t>реконструкции существующих горо</w:t>
      </w:r>
      <w:r w:rsidRPr="00920370">
        <w:rPr>
          <w:rFonts w:ascii="Times New Roman" w:hAnsi="Times New Roman" w:cs="Times New Roman"/>
          <w:sz w:val="28"/>
          <w:szCs w:val="28"/>
        </w:rPr>
        <w:t xml:space="preserve">дов выбирают с учетом возможности рационального размещения в их пределах мест приложения труда, жительства и отдыха населения (рис. 18). При этом принимают во внимание: природные условия места; требования промышленного, жилищного, транспортного и других видов </w:t>
      </w:r>
      <w:proofErr w:type="gramStart"/>
      <w:r w:rsidRPr="00920370">
        <w:rPr>
          <w:rFonts w:ascii="Times New Roman" w:hAnsi="Times New Roman" w:cs="Times New Roman"/>
          <w:sz w:val="28"/>
          <w:szCs w:val="28"/>
        </w:rPr>
        <w:t>строительства</w:t>
      </w:r>
      <w:proofErr w:type="gramEnd"/>
      <w:r w:rsidRPr="00920370">
        <w:rPr>
          <w:rFonts w:ascii="Times New Roman" w:hAnsi="Times New Roman" w:cs="Times New Roman"/>
          <w:sz w:val="28"/>
          <w:szCs w:val="28"/>
        </w:rPr>
        <w:t xml:space="preserve"> к качеству подлежащих застройке участков; возможности расположения функциональных зон города, исходя из задач обеспечения удобств для жизни населения и создания благоприятных условий для производственной деятельности; условия организации инженерного оборудования территории; требования экономики строительства. </w:t>
      </w:r>
    </w:p>
    <w:p w:rsidR="005D615B" w:rsidRPr="00920370" w:rsidRDefault="005D615B" w:rsidP="00A42A76">
      <w:pPr>
        <w:spacing w:after="0" w:line="240" w:lineRule="auto"/>
        <w:ind w:firstLine="567"/>
        <w:rPr>
          <w:rFonts w:ascii="Times New Roman" w:hAnsi="Times New Roman" w:cs="Times New Roman"/>
          <w:sz w:val="28"/>
          <w:szCs w:val="28"/>
        </w:rPr>
      </w:pPr>
      <w:r w:rsidRPr="00920370">
        <w:rPr>
          <w:rFonts w:ascii="Times New Roman" w:hAnsi="Times New Roman" w:cs="Times New Roman"/>
          <w:sz w:val="28"/>
          <w:szCs w:val="28"/>
        </w:rPr>
        <w:t>Для того</w:t>
      </w:r>
      <w:proofErr w:type="gramStart"/>
      <w:r w:rsidRPr="00920370">
        <w:rPr>
          <w:rFonts w:ascii="Times New Roman" w:hAnsi="Times New Roman" w:cs="Times New Roman"/>
          <w:sz w:val="28"/>
          <w:szCs w:val="28"/>
        </w:rPr>
        <w:t>,</w:t>
      </w:r>
      <w:proofErr w:type="gramEnd"/>
      <w:r w:rsidRPr="00920370">
        <w:rPr>
          <w:rFonts w:ascii="Times New Roman" w:hAnsi="Times New Roman" w:cs="Times New Roman"/>
          <w:sz w:val="28"/>
          <w:szCs w:val="28"/>
        </w:rPr>
        <w:t xml:space="preserve"> чтобы соответствовать всем этим требованиям, территория города должна иметь: </w:t>
      </w:r>
    </w:p>
    <w:p w:rsidR="005D615B" w:rsidRDefault="005D615B" w:rsidP="00A42A76">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920370">
        <w:rPr>
          <w:rFonts w:ascii="Times New Roman" w:hAnsi="Times New Roman" w:cs="Times New Roman"/>
          <w:sz w:val="28"/>
          <w:szCs w:val="28"/>
        </w:rPr>
        <w:t>достаточные для размещения всех видов строительства размеры, а также резервы расширения, и в первую очередь в связи с перспективным увеличением жилищной обеспеченности населения;</w:t>
      </w:r>
    </w:p>
    <w:p w:rsidR="005D615B" w:rsidRDefault="005D615B"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A221E">
        <w:rPr>
          <w:rFonts w:ascii="Times New Roman" w:hAnsi="Times New Roman" w:cs="Times New Roman"/>
          <w:sz w:val="28"/>
          <w:szCs w:val="28"/>
        </w:rPr>
        <w:t>благоприятные природные данные для строительства жилых, промышленных и общественных зданий и сооружений;</w:t>
      </w:r>
    </w:p>
    <w:p w:rsidR="005D615B" w:rsidRPr="008A221E" w:rsidRDefault="005D615B"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A221E">
        <w:rPr>
          <w:rFonts w:ascii="Times New Roman" w:hAnsi="Times New Roman" w:cs="Times New Roman"/>
          <w:sz w:val="28"/>
          <w:szCs w:val="28"/>
        </w:rPr>
        <w:t xml:space="preserve">благоприятные условия для целесообразного взаимного размещения отдельных функционально-планировочных частей города, принимая </w:t>
      </w:r>
    </w:p>
    <w:p w:rsidR="005D615B" w:rsidRPr="008A221E" w:rsidRDefault="005D615B" w:rsidP="00A42A76">
      <w:pPr>
        <w:spacing w:after="0" w:line="240" w:lineRule="auto"/>
        <w:rPr>
          <w:rFonts w:ascii="Times New Roman" w:hAnsi="Times New Roman" w:cs="Times New Roman"/>
          <w:sz w:val="28"/>
          <w:szCs w:val="28"/>
        </w:rPr>
      </w:pPr>
      <w:r w:rsidRPr="008A221E">
        <w:rPr>
          <w:rFonts w:ascii="Times New Roman" w:hAnsi="Times New Roman" w:cs="Times New Roman"/>
          <w:sz w:val="28"/>
          <w:szCs w:val="28"/>
        </w:rPr>
        <w:t xml:space="preserve">во внимание и удобства присоединения их к инженерно-техническим и транспортным инфраструктурам; </w:t>
      </w:r>
    </w:p>
    <w:p w:rsidR="005D615B" w:rsidRDefault="005D615B" w:rsidP="00A42A76">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8A221E">
        <w:rPr>
          <w:rFonts w:ascii="Times New Roman" w:hAnsi="Times New Roman" w:cs="Times New Roman"/>
          <w:sz w:val="28"/>
          <w:szCs w:val="28"/>
        </w:rPr>
        <w:t xml:space="preserve">достаточно близкие источники водоснабжения и энергоснабжения. </w:t>
      </w:r>
    </w:p>
    <w:p w:rsidR="000664CF" w:rsidRDefault="000664CF" w:rsidP="00A42A76">
      <w:pPr>
        <w:spacing w:after="0" w:line="240" w:lineRule="auto"/>
        <w:ind w:firstLine="567"/>
        <w:jc w:val="both"/>
        <w:rPr>
          <w:rFonts w:ascii="Times New Roman" w:hAnsi="Times New Roman" w:cs="Times New Roman"/>
          <w:sz w:val="28"/>
          <w:szCs w:val="28"/>
        </w:rPr>
      </w:pPr>
      <w:r w:rsidRPr="008A221E">
        <w:rPr>
          <w:rFonts w:ascii="Times New Roman" w:hAnsi="Times New Roman" w:cs="Times New Roman"/>
          <w:sz w:val="28"/>
          <w:szCs w:val="28"/>
        </w:rPr>
        <w:t xml:space="preserve">Для жилой застройки отводят территории с наиболее благоприятными естественными и санитарными условиями, по возможности вблизи рек и водоемов. При этом участки береговой полосы разделяются между промышленной и селитебной зоной с учетом того, чтобы был сохранен свободный доступ из жилых районов и парков к воде. По соображениям охраны окружающей среды размещение застройки не допускается: на </w:t>
      </w:r>
      <w:r w:rsidRPr="008A221E">
        <w:rPr>
          <w:rFonts w:ascii="Times New Roman" w:hAnsi="Times New Roman" w:cs="Times New Roman"/>
          <w:sz w:val="28"/>
          <w:szCs w:val="28"/>
        </w:rPr>
        <w:lastRenderedPageBreak/>
        <w:t xml:space="preserve">территории лесопаркового пояса города (кроме объектов, связанных с обслуживанием отдыха населения и эксплуатацией лесных угодий); в I зоне поясов санитарной охраны источников водоснабжения и курортов; на территории археологических и других заповедников, а также охранных зон памятников культуры.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При выборе территории для строительства нового </w:t>
      </w:r>
      <w:r>
        <w:rPr>
          <w:rFonts w:ascii="Times New Roman" w:hAnsi="Times New Roman" w:cs="Times New Roman"/>
          <w:sz w:val="28"/>
          <w:szCs w:val="28"/>
        </w:rPr>
        <w:t>города и расширения существующе</w:t>
      </w:r>
      <w:r w:rsidRPr="00B519E7">
        <w:rPr>
          <w:rFonts w:ascii="Times New Roman" w:hAnsi="Times New Roman" w:cs="Times New Roman"/>
          <w:sz w:val="28"/>
          <w:szCs w:val="28"/>
        </w:rPr>
        <w:t xml:space="preserve">го необходимо учитывать: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природные условия места;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требования промышленного, жилищного, транспортного и других видов строительства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к качеству участков;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требования охраны окружающей среды;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условия взаимного расположения основных  зон  города,  исходя из задач обеспечения благоприятных  условий  производственной  деятельности  предприятий  и  наибольших удо</w:t>
      </w:r>
      <w:proofErr w:type="gramStart"/>
      <w:r w:rsidRPr="00B519E7">
        <w:rPr>
          <w:rFonts w:ascii="Times New Roman" w:hAnsi="Times New Roman" w:cs="Times New Roman"/>
          <w:sz w:val="28"/>
          <w:szCs w:val="28"/>
        </w:rPr>
        <w:t>бств дл</w:t>
      </w:r>
      <w:proofErr w:type="gramEnd"/>
      <w:r w:rsidRPr="00B519E7">
        <w:rPr>
          <w:rFonts w:ascii="Times New Roman" w:hAnsi="Times New Roman" w:cs="Times New Roman"/>
          <w:sz w:val="28"/>
          <w:szCs w:val="28"/>
        </w:rPr>
        <w:t xml:space="preserve">я жизни населения;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и другие условия и требования.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Территорию для нового города выбирают на основе районной планировки. Она должна иметь: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достаточные размеры для размещения всех видов строительства с учётом расширения города и обеспечения населения общей площадью жилого фонда 18 м</w:t>
      </w:r>
      <w:r>
        <w:rPr>
          <w:rFonts w:ascii="Times New Roman" w:hAnsi="Times New Roman" w:cs="Times New Roman"/>
          <w:sz w:val="28"/>
          <w:szCs w:val="28"/>
        </w:rPr>
        <w:t xml:space="preserve"> </w:t>
      </w:r>
      <w:r w:rsidRPr="00B519E7">
        <w:rPr>
          <w:rFonts w:ascii="Times New Roman" w:hAnsi="Times New Roman" w:cs="Times New Roman"/>
          <w:sz w:val="28"/>
          <w:szCs w:val="28"/>
        </w:rPr>
        <w:t xml:space="preserve">на человека;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природные  данные,  позволяющие  строить  промышленные,  жилые  и  общественные здания и осуществить озеленение по возможности без дорогостоящих инженерных работ;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удобное присоединение различных частей города к сети железных и автомобильных, к водным путям сообщения; </w:t>
      </w:r>
    </w:p>
    <w:p w:rsidR="000664CF"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-достаточно близкие источники </w:t>
      </w:r>
      <w:proofErr w:type="spellStart"/>
      <w:r w:rsidRPr="00B519E7">
        <w:rPr>
          <w:rFonts w:ascii="Times New Roman" w:hAnsi="Times New Roman" w:cs="Times New Roman"/>
          <w:sz w:val="28"/>
          <w:szCs w:val="28"/>
        </w:rPr>
        <w:t>энерго</w:t>
      </w:r>
      <w:proofErr w:type="spellEnd"/>
      <w:r w:rsidRPr="00B519E7">
        <w:rPr>
          <w:rFonts w:ascii="Times New Roman" w:hAnsi="Times New Roman" w:cs="Times New Roman"/>
          <w:sz w:val="28"/>
          <w:szCs w:val="28"/>
        </w:rPr>
        <w:t>- и водоснабжения.</w:t>
      </w:r>
    </w:p>
    <w:p w:rsidR="005D615B" w:rsidRDefault="000664CF" w:rsidP="00A42A76">
      <w:pPr>
        <w:spacing w:after="0" w:line="240" w:lineRule="auto"/>
        <w:ind w:firstLine="567"/>
        <w:jc w:val="both"/>
        <w:rPr>
          <w:rFonts w:ascii="Times New Roman" w:hAnsi="Times New Roman" w:cs="Times New Roman"/>
          <w:sz w:val="28"/>
          <w:szCs w:val="28"/>
        </w:rPr>
      </w:pPr>
      <w:r w:rsidRPr="008A221E">
        <w:rPr>
          <w:rFonts w:ascii="Times New Roman" w:hAnsi="Times New Roman" w:cs="Times New Roman"/>
          <w:sz w:val="28"/>
          <w:szCs w:val="28"/>
        </w:rPr>
        <w:t>Оценку пригодности территории для строительства обычно производят по инженерно-геологическим, строительно-климатическим и почвенно-растительным условиям</w:t>
      </w:r>
      <w:r>
        <w:rPr>
          <w:rFonts w:ascii="Times New Roman" w:hAnsi="Times New Roman" w:cs="Times New Roman"/>
          <w:sz w:val="28"/>
          <w:szCs w:val="28"/>
        </w:rPr>
        <w:t>.</w:t>
      </w:r>
    </w:p>
    <w:p w:rsidR="00D670A9" w:rsidRDefault="00D670A9" w:rsidP="00A42A76">
      <w:pPr>
        <w:spacing w:after="0" w:line="240" w:lineRule="auto"/>
        <w:ind w:firstLine="567"/>
        <w:jc w:val="both"/>
        <w:rPr>
          <w:rFonts w:ascii="Times New Roman" w:hAnsi="Times New Roman" w:cs="Times New Roman"/>
          <w:sz w:val="28"/>
          <w:szCs w:val="28"/>
        </w:rPr>
      </w:pPr>
    </w:p>
    <w:p w:rsidR="00D670A9" w:rsidRDefault="00452E1F" w:rsidP="00A42A76">
      <w:pPr>
        <w:spacing w:after="0" w:line="240" w:lineRule="auto"/>
        <w:jc w:val="center"/>
        <w:rPr>
          <w:rFonts w:ascii="Times New Roman" w:hAnsi="Times New Roman" w:cs="Times New Roman"/>
          <w:caps/>
          <w:sz w:val="28"/>
          <w:szCs w:val="28"/>
        </w:rPr>
      </w:pPr>
      <w:r>
        <w:rPr>
          <w:rFonts w:ascii="Times New Roman" w:hAnsi="Times New Roman" w:cs="Times New Roman"/>
          <w:caps/>
          <w:sz w:val="28"/>
          <w:szCs w:val="28"/>
        </w:rPr>
        <w:t>6</w:t>
      </w:r>
      <w:r w:rsidR="00487B83" w:rsidRPr="00452E1F">
        <w:rPr>
          <w:rFonts w:ascii="Times New Roman" w:hAnsi="Times New Roman" w:cs="Times New Roman"/>
          <w:caps/>
          <w:sz w:val="28"/>
          <w:szCs w:val="28"/>
        </w:rPr>
        <w:t xml:space="preserve"> </w:t>
      </w:r>
      <w:r w:rsidR="00D670A9" w:rsidRPr="00452E1F">
        <w:rPr>
          <w:rFonts w:ascii="Times New Roman" w:hAnsi="Times New Roman" w:cs="Times New Roman"/>
          <w:caps/>
          <w:sz w:val="28"/>
          <w:szCs w:val="28"/>
        </w:rPr>
        <w:t>Функциональная организация территории города</w:t>
      </w:r>
    </w:p>
    <w:p w:rsidR="00452E1F" w:rsidRPr="00452E1F" w:rsidRDefault="00452E1F" w:rsidP="00A42A76">
      <w:pPr>
        <w:spacing w:after="0" w:line="240" w:lineRule="auto"/>
        <w:jc w:val="center"/>
        <w:rPr>
          <w:rFonts w:ascii="Times New Roman" w:hAnsi="Times New Roman" w:cs="Times New Roman"/>
          <w:sz w:val="28"/>
          <w:szCs w:val="28"/>
        </w:rPr>
      </w:pPr>
    </w:p>
    <w:p w:rsidR="00D670A9" w:rsidRPr="009E6E0E" w:rsidRDefault="00D670A9"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Вопросы:</w:t>
      </w:r>
    </w:p>
    <w:p w:rsidR="00D670A9" w:rsidRPr="009E6E0E" w:rsidRDefault="00D670A9"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1.Функциональные зоны, требования к размещению зон.</w:t>
      </w:r>
    </w:p>
    <w:p w:rsidR="00D670A9" w:rsidRPr="009E6E0E" w:rsidRDefault="00D670A9"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 xml:space="preserve">2. Планировочное районирование города. </w:t>
      </w:r>
    </w:p>
    <w:p w:rsidR="00D670A9" w:rsidRPr="009E6E0E" w:rsidRDefault="00D670A9"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3. Система культурно-бытового обслуживания города. Тенденции в организации культурно-бытового обслуживания.</w:t>
      </w:r>
    </w:p>
    <w:p w:rsidR="00487B83" w:rsidRDefault="00487B83" w:rsidP="00A42A76">
      <w:pPr>
        <w:spacing w:after="0" w:line="240" w:lineRule="auto"/>
        <w:ind w:firstLine="567"/>
        <w:jc w:val="both"/>
        <w:rPr>
          <w:rFonts w:ascii="Times New Roman" w:hAnsi="Times New Roman" w:cs="Times New Roman"/>
          <w:sz w:val="28"/>
          <w:szCs w:val="28"/>
        </w:rPr>
      </w:pPr>
    </w:p>
    <w:p w:rsidR="00D670A9" w:rsidRDefault="00D670A9"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При всем многообразии городов существуют некоторые понятия, общие для любого типа поселений, с помощью которых принято описывать их строение, функционирование и развитие. Одной из основных моделей территориальной организации города является его функциональное зонирование. </w:t>
      </w:r>
    </w:p>
    <w:p w:rsidR="00D670A9" w:rsidRPr="00487B83" w:rsidRDefault="00D670A9" w:rsidP="00A42A76">
      <w:pPr>
        <w:spacing w:after="0" w:line="240" w:lineRule="auto"/>
        <w:ind w:firstLine="567"/>
        <w:jc w:val="both"/>
        <w:rPr>
          <w:rFonts w:ascii="Times New Roman" w:hAnsi="Times New Roman" w:cs="Times New Roman"/>
          <w:sz w:val="28"/>
          <w:szCs w:val="28"/>
        </w:rPr>
      </w:pPr>
      <w:r w:rsidRPr="00487B83">
        <w:rPr>
          <w:rFonts w:ascii="Times New Roman" w:hAnsi="Times New Roman" w:cs="Times New Roman"/>
          <w:sz w:val="28"/>
          <w:szCs w:val="28"/>
        </w:rPr>
        <w:lastRenderedPageBreak/>
        <w:t>Функциональное зонирование</w:t>
      </w:r>
      <w:r w:rsidRPr="009D32F8">
        <w:rPr>
          <w:rFonts w:ascii="Times New Roman" w:hAnsi="Times New Roman" w:cs="Times New Roman"/>
          <w:b/>
          <w:sz w:val="28"/>
          <w:szCs w:val="28"/>
        </w:rPr>
        <w:t xml:space="preserve"> </w:t>
      </w:r>
      <w:r w:rsidRPr="00487B83">
        <w:rPr>
          <w:rFonts w:ascii="Times New Roman" w:hAnsi="Times New Roman" w:cs="Times New Roman"/>
          <w:sz w:val="28"/>
          <w:szCs w:val="28"/>
        </w:rPr>
        <w:t>– это дифференциация территории города по характеру использования</w:t>
      </w:r>
      <w:proofErr w:type="gramStart"/>
      <w:r w:rsidRPr="00487B83">
        <w:rPr>
          <w:rFonts w:ascii="Times New Roman" w:hAnsi="Times New Roman" w:cs="Times New Roman"/>
          <w:sz w:val="28"/>
          <w:szCs w:val="28"/>
        </w:rPr>
        <w:t>.</w:t>
      </w:r>
      <w:proofErr w:type="gramEnd"/>
      <w:r w:rsidRPr="00487B83">
        <w:rPr>
          <w:rFonts w:ascii="Times New Roman" w:hAnsi="Times New Roman" w:cs="Times New Roman"/>
          <w:sz w:val="28"/>
          <w:szCs w:val="28"/>
        </w:rPr>
        <w:t xml:space="preserve"> </w:t>
      </w:r>
      <w:proofErr w:type="gramStart"/>
      <w:r w:rsidRPr="00487B83">
        <w:rPr>
          <w:rFonts w:ascii="Times New Roman" w:hAnsi="Times New Roman" w:cs="Times New Roman"/>
          <w:sz w:val="28"/>
          <w:szCs w:val="28"/>
        </w:rPr>
        <w:t>т</w:t>
      </w:r>
      <w:proofErr w:type="gramEnd"/>
      <w:r w:rsidRPr="00487B83">
        <w:rPr>
          <w:rFonts w:ascii="Times New Roman" w:hAnsi="Times New Roman" w:cs="Times New Roman"/>
          <w:sz w:val="28"/>
          <w:szCs w:val="28"/>
        </w:rPr>
        <w:t>.е. по типу функционального назначения.</w:t>
      </w:r>
    </w:p>
    <w:p w:rsidR="00D670A9" w:rsidRDefault="00D670A9" w:rsidP="00A42A76">
      <w:pPr>
        <w:spacing w:after="0" w:line="240" w:lineRule="auto"/>
        <w:ind w:firstLine="567"/>
        <w:jc w:val="both"/>
        <w:rPr>
          <w:rFonts w:ascii="Times New Roman" w:hAnsi="Times New Roman" w:cs="Times New Roman"/>
          <w:sz w:val="28"/>
          <w:szCs w:val="28"/>
        </w:rPr>
      </w:pPr>
      <w:r w:rsidRPr="00366CA4">
        <w:rPr>
          <w:rFonts w:ascii="Times New Roman" w:hAnsi="Times New Roman" w:cs="Times New Roman"/>
          <w:sz w:val="28"/>
          <w:szCs w:val="28"/>
        </w:rPr>
        <w:t>В</w:t>
      </w:r>
      <w:r>
        <w:rPr>
          <w:rFonts w:ascii="Times New Roman" w:hAnsi="Times New Roman" w:cs="Times New Roman"/>
          <w:sz w:val="28"/>
          <w:szCs w:val="28"/>
        </w:rPr>
        <w:t xml:space="preserve">ыделение функциональных зон позволяет создать наилучшие условия для основных форм жизнедеятельности городского населения – труда, быта, </w:t>
      </w:r>
      <w:proofErr w:type="gramStart"/>
      <w:r>
        <w:rPr>
          <w:rFonts w:ascii="Times New Roman" w:hAnsi="Times New Roman" w:cs="Times New Roman"/>
          <w:sz w:val="28"/>
          <w:szCs w:val="28"/>
        </w:rPr>
        <w:t>отдыха</w:t>
      </w:r>
      <w:proofErr w:type="gramEnd"/>
      <w:r>
        <w:rPr>
          <w:rFonts w:ascii="Times New Roman" w:hAnsi="Times New Roman" w:cs="Times New Roman"/>
          <w:sz w:val="28"/>
          <w:szCs w:val="28"/>
        </w:rPr>
        <w:t xml:space="preserve"> поскольку каждый из этих видов деятельности предъявляет специфические требования к размещению и организации городского пространства.</w:t>
      </w:r>
    </w:p>
    <w:p w:rsidR="00487B83" w:rsidRDefault="00D670A9"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Четкое разделение города на зоны труда, селитьбы и отдыха не всегда было характерным для организации поселений. Характер жизнедеятельности населения и организации территории </w:t>
      </w:r>
      <w:proofErr w:type="spellStart"/>
      <w:r>
        <w:rPr>
          <w:rFonts w:ascii="Times New Roman" w:hAnsi="Times New Roman" w:cs="Times New Roman"/>
          <w:sz w:val="28"/>
          <w:szCs w:val="28"/>
        </w:rPr>
        <w:t>допромышленного</w:t>
      </w:r>
      <w:proofErr w:type="spellEnd"/>
      <w:r>
        <w:rPr>
          <w:rFonts w:ascii="Times New Roman" w:hAnsi="Times New Roman" w:cs="Times New Roman"/>
          <w:sz w:val="28"/>
          <w:szCs w:val="28"/>
        </w:rPr>
        <w:t xml:space="preserve"> города имели в своей основе пространственное совмещение функций труда, быта и отдыха жителей. Лишь промышленная революция и концентрация производства определили новые принципы зонирования городов. Впервые они были сформулированы в проекте индустриального города Тони Гарнье.</w:t>
      </w:r>
      <w:r w:rsidR="00487B83">
        <w:rPr>
          <w:rFonts w:ascii="Times New Roman" w:hAnsi="Times New Roman" w:cs="Times New Roman"/>
          <w:sz w:val="28"/>
          <w:szCs w:val="28"/>
        </w:rPr>
        <w:t xml:space="preserve"> </w:t>
      </w:r>
    </w:p>
    <w:p w:rsidR="00D670A9" w:rsidRDefault="00487B8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Большой вклад в теоретическую и практическую разработку принципов комплексной функциональной организации городов внесли интернациональные конгрессы новой архитектуры (</w:t>
      </w:r>
      <w:proofErr w:type="gramStart"/>
      <w:r>
        <w:rPr>
          <w:rFonts w:ascii="Times New Roman" w:hAnsi="Times New Roman" w:cs="Times New Roman"/>
          <w:sz w:val="28"/>
          <w:szCs w:val="28"/>
        </w:rPr>
        <w:t>С</w:t>
      </w:r>
      <w:proofErr w:type="gramEnd"/>
      <w:r>
        <w:rPr>
          <w:rFonts w:ascii="Times New Roman" w:hAnsi="Times New Roman" w:cs="Times New Roman"/>
          <w:sz w:val="28"/>
          <w:szCs w:val="28"/>
          <w:lang w:val="en-US"/>
        </w:rPr>
        <w:t>IAM</w:t>
      </w:r>
      <w:r>
        <w:rPr>
          <w:rFonts w:ascii="Times New Roman" w:hAnsi="Times New Roman" w:cs="Times New Roman"/>
          <w:sz w:val="28"/>
          <w:szCs w:val="28"/>
        </w:rPr>
        <w:t xml:space="preserve">), </w:t>
      </w:r>
      <w:proofErr w:type="spellStart"/>
      <w:r>
        <w:rPr>
          <w:rFonts w:ascii="Times New Roman" w:hAnsi="Times New Roman" w:cs="Times New Roman"/>
          <w:sz w:val="28"/>
          <w:szCs w:val="28"/>
        </w:rPr>
        <w:t>объеденившие</w:t>
      </w:r>
      <w:proofErr w:type="spellEnd"/>
      <w:r>
        <w:rPr>
          <w:rFonts w:ascii="Times New Roman" w:hAnsi="Times New Roman" w:cs="Times New Roman"/>
          <w:sz w:val="28"/>
          <w:szCs w:val="28"/>
        </w:rPr>
        <w:t xml:space="preserve"> многих ведущих архитекторов современного направления стран Западной Европы во главе с </w:t>
      </w:r>
      <w:proofErr w:type="spellStart"/>
      <w:r>
        <w:rPr>
          <w:rFonts w:ascii="Times New Roman" w:hAnsi="Times New Roman" w:cs="Times New Roman"/>
          <w:sz w:val="28"/>
          <w:szCs w:val="28"/>
        </w:rPr>
        <w:t>Ле</w:t>
      </w:r>
      <w:proofErr w:type="spellEnd"/>
      <w:r>
        <w:rPr>
          <w:rFonts w:ascii="Times New Roman" w:hAnsi="Times New Roman" w:cs="Times New Roman"/>
          <w:sz w:val="28"/>
          <w:szCs w:val="28"/>
        </w:rPr>
        <w:t xml:space="preserve"> Корбюзье.</w:t>
      </w:r>
    </w:p>
    <w:p w:rsidR="00487B83" w:rsidRDefault="00487B83" w:rsidP="00A42A76">
      <w:pPr>
        <w:spacing w:after="0" w:line="240" w:lineRule="auto"/>
        <w:ind w:firstLine="567"/>
        <w:jc w:val="both"/>
        <w:rPr>
          <w:rFonts w:ascii="Times New Roman" w:hAnsi="Times New Roman" w:cs="Times New Roman"/>
          <w:sz w:val="28"/>
          <w:szCs w:val="28"/>
        </w:rPr>
      </w:pPr>
      <w:r w:rsidRPr="004D723A">
        <w:rPr>
          <w:rFonts w:ascii="Times New Roman" w:hAnsi="Times New Roman" w:cs="Times New Roman"/>
          <w:sz w:val="28"/>
          <w:szCs w:val="28"/>
        </w:rPr>
        <w:t>С учетом преимущественного функционального использования территория города, согласно нормам и правилам планир</w:t>
      </w:r>
      <w:r>
        <w:rPr>
          <w:rFonts w:ascii="Times New Roman" w:hAnsi="Times New Roman" w:cs="Times New Roman"/>
          <w:sz w:val="28"/>
          <w:szCs w:val="28"/>
        </w:rPr>
        <w:t>овки и застройки городов, укруп</w:t>
      </w:r>
      <w:r w:rsidRPr="004D723A">
        <w:rPr>
          <w:rFonts w:ascii="Times New Roman" w:hAnsi="Times New Roman" w:cs="Times New Roman"/>
          <w:sz w:val="28"/>
          <w:szCs w:val="28"/>
        </w:rPr>
        <w:t xml:space="preserve">ненно подразделяется на </w:t>
      </w:r>
      <w:proofErr w:type="gramStart"/>
      <w:r w:rsidRPr="004D723A">
        <w:rPr>
          <w:rFonts w:ascii="Times New Roman" w:hAnsi="Times New Roman" w:cs="Times New Roman"/>
          <w:sz w:val="28"/>
          <w:szCs w:val="28"/>
        </w:rPr>
        <w:t>селитебную</w:t>
      </w:r>
      <w:proofErr w:type="gramEnd"/>
      <w:r w:rsidRPr="004D723A">
        <w:rPr>
          <w:rFonts w:ascii="Times New Roman" w:hAnsi="Times New Roman" w:cs="Times New Roman"/>
          <w:sz w:val="28"/>
          <w:szCs w:val="28"/>
        </w:rPr>
        <w:t>, прои</w:t>
      </w:r>
      <w:r>
        <w:rPr>
          <w:rFonts w:ascii="Times New Roman" w:hAnsi="Times New Roman" w:cs="Times New Roman"/>
          <w:sz w:val="28"/>
          <w:szCs w:val="28"/>
        </w:rPr>
        <w:t>зводственную и ландшафтно - рекреационную</w:t>
      </w:r>
      <w:r w:rsidRPr="004D723A">
        <w:rPr>
          <w:rFonts w:ascii="Times New Roman" w:hAnsi="Times New Roman" w:cs="Times New Roman"/>
          <w:sz w:val="28"/>
          <w:szCs w:val="28"/>
        </w:rPr>
        <w:t>.</w:t>
      </w:r>
    </w:p>
    <w:p w:rsidR="00487B83" w:rsidRDefault="00487B8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Селитебная территория составляет примерно половину всей территории города. При этом территория жилой застройки </w:t>
      </w:r>
      <w:r w:rsidRPr="00C048DA">
        <w:rPr>
          <w:rFonts w:ascii="Times New Roman" w:hAnsi="Times New Roman" w:cs="Times New Roman"/>
          <w:b/>
          <w:sz w:val="28"/>
          <w:szCs w:val="28"/>
        </w:rPr>
        <w:t>брутто</w:t>
      </w:r>
      <w:r>
        <w:rPr>
          <w:rFonts w:ascii="Times New Roman" w:hAnsi="Times New Roman" w:cs="Times New Roman"/>
          <w:sz w:val="28"/>
          <w:szCs w:val="28"/>
        </w:rPr>
        <w:t xml:space="preserve">, т.е. в красных линиях, занимает половину селитебной территории. Территория жилой застройки </w:t>
      </w:r>
      <w:r w:rsidRPr="00C048DA">
        <w:rPr>
          <w:rFonts w:ascii="Times New Roman" w:hAnsi="Times New Roman" w:cs="Times New Roman"/>
          <w:b/>
          <w:sz w:val="28"/>
          <w:szCs w:val="28"/>
        </w:rPr>
        <w:t>нетто</w:t>
      </w:r>
      <w:r>
        <w:rPr>
          <w:rFonts w:ascii="Times New Roman" w:hAnsi="Times New Roman" w:cs="Times New Roman"/>
          <w:sz w:val="28"/>
          <w:szCs w:val="28"/>
        </w:rPr>
        <w:t>, т.е. без участков обслуживающих учреждений, зеленых насаждений, улиц и дорог, занимает половину территории жилой застройки брутто. Иными словами, собственно на жилую застройку приходится 12-13% земли в городских границах.</w:t>
      </w:r>
    </w:p>
    <w:p w:rsidR="00487B83" w:rsidRDefault="00487B8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Селитебная зона, в зависимости от величины поселения и характера застройки может проектироваться из расчета 80-180 м</w:t>
      </w:r>
      <w:proofErr w:type="gramStart"/>
      <w:r>
        <w:rPr>
          <w:rFonts w:ascii="Times New Roman" w:hAnsi="Times New Roman" w:cs="Times New Roman"/>
          <w:sz w:val="28"/>
          <w:szCs w:val="28"/>
        </w:rPr>
        <w:t>2</w:t>
      </w:r>
      <w:proofErr w:type="gramEnd"/>
      <w:r>
        <w:rPr>
          <w:rFonts w:ascii="Times New Roman" w:hAnsi="Times New Roman" w:cs="Times New Roman"/>
          <w:sz w:val="28"/>
          <w:szCs w:val="28"/>
        </w:rPr>
        <w:t xml:space="preserve"> на 1 жителя. </w:t>
      </w:r>
      <w:proofErr w:type="gramStart"/>
      <w:r>
        <w:rPr>
          <w:rFonts w:ascii="Times New Roman" w:hAnsi="Times New Roman" w:cs="Times New Roman"/>
          <w:sz w:val="28"/>
          <w:szCs w:val="28"/>
        </w:rPr>
        <w:t>Из них участки городских общественных зданий и сооружений занимают 15-20), улицы и площади – 15-20%, общегородские озелененные территории – 10-15%. Оставшиеся 50% приходятся на жилую застройку.</w:t>
      </w:r>
      <w:proofErr w:type="gramEnd"/>
    </w:p>
    <w:p w:rsidR="00487B83" w:rsidRPr="00953740" w:rsidRDefault="00487B83" w:rsidP="00A42A76">
      <w:pPr>
        <w:spacing w:after="0" w:line="240" w:lineRule="auto"/>
        <w:ind w:firstLine="567"/>
        <w:jc w:val="both"/>
        <w:rPr>
          <w:rFonts w:ascii="Times New Roman" w:hAnsi="Times New Roman" w:cs="Times New Roman"/>
          <w:sz w:val="28"/>
          <w:szCs w:val="28"/>
        </w:rPr>
      </w:pPr>
      <w:r w:rsidRPr="00953740">
        <w:rPr>
          <w:rFonts w:ascii="Times New Roman" w:hAnsi="Times New Roman" w:cs="Times New Roman"/>
          <w:sz w:val="28"/>
          <w:szCs w:val="28"/>
        </w:rPr>
        <w:t>Производственная территория предназначена для размещения промышленных предприятий и комплексов научных учреждений со связанными с ними опытными производствами. Во взаимосвязи с производственными территориями формируются участки коммунально-скла</w:t>
      </w:r>
      <w:r>
        <w:rPr>
          <w:rFonts w:ascii="Times New Roman" w:hAnsi="Times New Roman" w:cs="Times New Roman"/>
          <w:sz w:val="28"/>
          <w:szCs w:val="28"/>
        </w:rPr>
        <w:t>дских объектов, сооружений внеш</w:t>
      </w:r>
      <w:r w:rsidRPr="00953740">
        <w:rPr>
          <w:rFonts w:ascii="Times New Roman" w:hAnsi="Times New Roman" w:cs="Times New Roman"/>
          <w:sz w:val="28"/>
          <w:szCs w:val="28"/>
        </w:rPr>
        <w:t>него транспорта (пути внегородских сообщений, сортировочные, технические станции, контейнерные площадки транспорта и т.д.).</w:t>
      </w:r>
    </w:p>
    <w:p w:rsidR="00487B83" w:rsidRPr="00953740" w:rsidRDefault="00487B83" w:rsidP="00A42A76">
      <w:pPr>
        <w:spacing w:after="0" w:line="240" w:lineRule="auto"/>
        <w:ind w:firstLine="567"/>
        <w:jc w:val="both"/>
        <w:rPr>
          <w:rFonts w:ascii="Times New Roman" w:hAnsi="Times New Roman" w:cs="Times New Roman"/>
          <w:sz w:val="28"/>
          <w:szCs w:val="28"/>
        </w:rPr>
      </w:pPr>
      <w:r w:rsidRPr="00953740">
        <w:rPr>
          <w:rFonts w:ascii="Times New Roman" w:hAnsi="Times New Roman" w:cs="Times New Roman"/>
          <w:sz w:val="28"/>
          <w:szCs w:val="28"/>
        </w:rPr>
        <w:lastRenderedPageBreak/>
        <w:t>Ландшафтно-рекреационная территория в</w:t>
      </w:r>
      <w:r>
        <w:rPr>
          <w:rFonts w:ascii="Times New Roman" w:hAnsi="Times New Roman" w:cs="Times New Roman"/>
          <w:sz w:val="28"/>
          <w:szCs w:val="28"/>
        </w:rPr>
        <w:t>ключает городские леса, лесопар</w:t>
      </w:r>
      <w:r w:rsidRPr="00953740">
        <w:rPr>
          <w:rFonts w:ascii="Times New Roman" w:hAnsi="Times New Roman" w:cs="Times New Roman"/>
          <w:sz w:val="28"/>
          <w:szCs w:val="28"/>
        </w:rPr>
        <w:t xml:space="preserve">ки, лесозащитные зоны, водоемы, земли сельскохозяйственного использования. </w:t>
      </w:r>
    </w:p>
    <w:p w:rsidR="00487B83" w:rsidRPr="00953740" w:rsidRDefault="00487B83" w:rsidP="00A42A76">
      <w:pPr>
        <w:spacing w:after="0" w:line="240" w:lineRule="auto"/>
        <w:ind w:firstLine="567"/>
        <w:jc w:val="both"/>
        <w:rPr>
          <w:rFonts w:ascii="Times New Roman" w:hAnsi="Times New Roman" w:cs="Times New Roman"/>
          <w:sz w:val="28"/>
          <w:szCs w:val="28"/>
        </w:rPr>
      </w:pPr>
      <w:r w:rsidRPr="00953740">
        <w:rPr>
          <w:rFonts w:ascii="Times New Roman" w:hAnsi="Times New Roman" w:cs="Times New Roman"/>
          <w:sz w:val="28"/>
          <w:szCs w:val="28"/>
        </w:rPr>
        <w:t>Совместно с парками, садами, скверами и б</w:t>
      </w:r>
      <w:r>
        <w:rPr>
          <w:rFonts w:ascii="Times New Roman" w:hAnsi="Times New Roman" w:cs="Times New Roman"/>
          <w:sz w:val="28"/>
          <w:szCs w:val="28"/>
        </w:rPr>
        <w:t>ульварами, размещаемыми на сели</w:t>
      </w:r>
      <w:r w:rsidRPr="00953740">
        <w:rPr>
          <w:rFonts w:ascii="Times New Roman" w:hAnsi="Times New Roman" w:cs="Times New Roman"/>
          <w:sz w:val="28"/>
          <w:szCs w:val="28"/>
        </w:rPr>
        <w:t>тебной территории, они формируют неп</w:t>
      </w:r>
      <w:r>
        <w:rPr>
          <w:rFonts w:ascii="Times New Roman" w:hAnsi="Times New Roman" w:cs="Times New Roman"/>
          <w:sz w:val="28"/>
          <w:szCs w:val="28"/>
        </w:rPr>
        <w:t>рерывную систему открытых прост</w:t>
      </w:r>
      <w:r w:rsidRPr="00953740">
        <w:rPr>
          <w:rFonts w:ascii="Times New Roman" w:hAnsi="Times New Roman" w:cs="Times New Roman"/>
          <w:sz w:val="28"/>
          <w:szCs w:val="28"/>
        </w:rPr>
        <w:t xml:space="preserve">ранств города и его окружения. </w:t>
      </w:r>
    </w:p>
    <w:p w:rsidR="00487B83" w:rsidRDefault="00487B83" w:rsidP="00A42A76">
      <w:pPr>
        <w:spacing w:after="0" w:line="240" w:lineRule="auto"/>
        <w:ind w:firstLine="567"/>
        <w:jc w:val="both"/>
        <w:rPr>
          <w:rFonts w:ascii="Times New Roman" w:hAnsi="Times New Roman" w:cs="Times New Roman"/>
          <w:sz w:val="28"/>
          <w:szCs w:val="28"/>
        </w:rPr>
      </w:pPr>
      <w:r w:rsidRPr="00953740">
        <w:rPr>
          <w:rFonts w:ascii="Times New Roman" w:hAnsi="Times New Roman" w:cs="Times New Roman"/>
          <w:sz w:val="28"/>
          <w:szCs w:val="28"/>
        </w:rPr>
        <w:t>Предварительные потребности в величине селитебной территории города определяют в соответствии со средней этажн</w:t>
      </w:r>
      <w:r>
        <w:rPr>
          <w:rFonts w:ascii="Times New Roman" w:hAnsi="Times New Roman" w:cs="Times New Roman"/>
          <w:sz w:val="28"/>
          <w:szCs w:val="28"/>
        </w:rPr>
        <w:t>остью его жилой застройки, исхо</w:t>
      </w:r>
      <w:r w:rsidRPr="00953740">
        <w:rPr>
          <w:rFonts w:ascii="Times New Roman" w:hAnsi="Times New Roman" w:cs="Times New Roman"/>
          <w:sz w:val="28"/>
          <w:szCs w:val="28"/>
        </w:rPr>
        <w:t>дя при этом из укрупненных показателей в расчете на 1000 жителей.</w:t>
      </w:r>
    </w:p>
    <w:p w:rsidR="003953C7" w:rsidRPr="00541D25" w:rsidRDefault="003953C7" w:rsidP="00A42A76">
      <w:pPr>
        <w:spacing w:after="0" w:line="240" w:lineRule="auto"/>
        <w:ind w:firstLine="567"/>
        <w:jc w:val="both"/>
        <w:rPr>
          <w:rFonts w:ascii="Times New Roman" w:hAnsi="Times New Roman" w:cs="Times New Roman"/>
          <w:sz w:val="28"/>
          <w:szCs w:val="28"/>
        </w:rPr>
      </w:pPr>
      <w:r w:rsidRPr="00541D25">
        <w:rPr>
          <w:rFonts w:ascii="Times New Roman" w:hAnsi="Times New Roman" w:cs="Times New Roman"/>
          <w:sz w:val="28"/>
          <w:szCs w:val="28"/>
        </w:rPr>
        <w:t>Комплексной, полифункциональной зоной города является общегородской центр. В его составе участки объектов общ</w:t>
      </w:r>
      <w:r>
        <w:rPr>
          <w:rFonts w:ascii="Times New Roman" w:hAnsi="Times New Roman" w:cs="Times New Roman"/>
          <w:sz w:val="28"/>
          <w:szCs w:val="28"/>
        </w:rPr>
        <w:t>егородского общественного обслу</w:t>
      </w:r>
      <w:r w:rsidRPr="00541D25">
        <w:rPr>
          <w:rFonts w:ascii="Times New Roman" w:hAnsi="Times New Roman" w:cs="Times New Roman"/>
          <w:sz w:val="28"/>
          <w:szCs w:val="28"/>
        </w:rPr>
        <w:t xml:space="preserve">живания, административно-управленческих учреждений, жилых комплексов, сады, парки, пешеходные зоны, площади и др. </w:t>
      </w:r>
    </w:p>
    <w:p w:rsidR="003953C7" w:rsidRDefault="003953C7" w:rsidP="00A42A76">
      <w:pPr>
        <w:spacing w:after="0" w:line="240" w:lineRule="auto"/>
        <w:ind w:firstLine="567"/>
        <w:jc w:val="both"/>
        <w:rPr>
          <w:rFonts w:ascii="Times New Roman" w:hAnsi="Times New Roman" w:cs="Times New Roman"/>
          <w:sz w:val="28"/>
          <w:szCs w:val="28"/>
        </w:rPr>
      </w:pPr>
      <w:r w:rsidRPr="00541D25">
        <w:rPr>
          <w:rFonts w:ascii="Times New Roman" w:hAnsi="Times New Roman" w:cs="Times New Roman"/>
          <w:sz w:val="28"/>
          <w:szCs w:val="28"/>
        </w:rPr>
        <w:t>Главными задачами функциональной орг</w:t>
      </w:r>
      <w:r>
        <w:rPr>
          <w:rFonts w:ascii="Times New Roman" w:hAnsi="Times New Roman" w:cs="Times New Roman"/>
          <w:sz w:val="28"/>
          <w:szCs w:val="28"/>
        </w:rPr>
        <w:t>анизации территории города явля</w:t>
      </w:r>
      <w:r w:rsidRPr="00541D25">
        <w:rPr>
          <w:rFonts w:ascii="Times New Roman" w:hAnsi="Times New Roman" w:cs="Times New Roman"/>
          <w:sz w:val="28"/>
          <w:szCs w:val="28"/>
        </w:rPr>
        <w:t xml:space="preserve">ются: </w:t>
      </w:r>
    </w:p>
    <w:p w:rsidR="003953C7" w:rsidRDefault="003953C7"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541D25">
        <w:rPr>
          <w:rFonts w:ascii="Times New Roman" w:hAnsi="Times New Roman" w:cs="Times New Roman"/>
          <w:sz w:val="28"/>
          <w:szCs w:val="28"/>
        </w:rPr>
        <w:t>согласованное размещение основных</w:t>
      </w:r>
      <w:r>
        <w:rPr>
          <w:rFonts w:ascii="Times New Roman" w:hAnsi="Times New Roman" w:cs="Times New Roman"/>
          <w:sz w:val="28"/>
          <w:szCs w:val="28"/>
        </w:rPr>
        <w:t xml:space="preserve"> функциональных территорий отно</w:t>
      </w:r>
      <w:r w:rsidRPr="00541D25">
        <w:rPr>
          <w:rFonts w:ascii="Times New Roman" w:hAnsi="Times New Roman" w:cs="Times New Roman"/>
          <w:sz w:val="28"/>
          <w:szCs w:val="28"/>
        </w:rPr>
        <w:t xml:space="preserve">сительно друг друга; </w:t>
      </w:r>
    </w:p>
    <w:p w:rsidR="003953C7" w:rsidRDefault="003953C7"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541D25">
        <w:rPr>
          <w:rFonts w:ascii="Times New Roman" w:hAnsi="Times New Roman" w:cs="Times New Roman"/>
          <w:sz w:val="28"/>
          <w:szCs w:val="28"/>
        </w:rPr>
        <w:t>создание удобных связей между ними;</w:t>
      </w:r>
    </w:p>
    <w:p w:rsidR="003953C7" w:rsidRDefault="003953C7"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541D25">
        <w:rPr>
          <w:rFonts w:ascii="Times New Roman" w:hAnsi="Times New Roman" w:cs="Times New Roman"/>
          <w:sz w:val="28"/>
          <w:szCs w:val="28"/>
        </w:rPr>
        <w:t xml:space="preserve"> рациональная структурная организация каждой из них. </w:t>
      </w:r>
    </w:p>
    <w:p w:rsidR="003953C7" w:rsidRPr="00541D25" w:rsidRDefault="003953C7"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541D25">
        <w:rPr>
          <w:rFonts w:ascii="Times New Roman" w:hAnsi="Times New Roman" w:cs="Times New Roman"/>
          <w:sz w:val="28"/>
          <w:szCs w:val="28"/>
        </w:rPr>
        <w:t>В соответст</w:t>
      </w:r>
      <w:r>
        <w:rPr>
          <w:rFonts w:ascii="Times New Roman" w:hAnsi="Times New Roman" w:cs="Times New Roman"/>
          <w:sz w:val="28"/>
          <w:szCs w:val="28"/>
        </w:rPr>
        <w:t>вии с санитарными требо</w:t>
      </w:r>
      <w:r w:rsidRPr="00541D25">
        <w:rPr>
          <w:rFonts w:ascii="Times New Roman" w:hAnsi="Times New Roman" w:cs="Times New Roman"/>
          <w:sz w:val="28"/>
          <w:szCs w:val="28"/>
        </w:rPr>
        <w:t>ваниями селитебные территории располага</w:t>
      </w:r>
      <w:r>
        <w:rPr>
          <w:rFonts w:ascii="Times New Roman" w:hAnsi="Times New Roman" w:cs="Times New Roman"/>
          <w:sz w:val="28"/>
          <w:szCs w:val="28"/>
        </w:rPr>
        <w:t>ют с наветренной стороны относи</w:t>
      </w:r>
      <w:r w:rsidRPr="00541D25">
        <w:rPr>
          <w:rFonts w:ascii="Times New Roman" w:hAnsi="Times New Roman" w:cs="Times New Roman"/>
          <w:sz w:val="28"/>
          <w:szCs w:val="28"/>
        </w:rPr>
        <w:t>тельно промышленных территорий и выше по течению реки. При размещении промышленных предприятий, не выделяю</w:t>
      </w:r>
      <w:r>
        <w:rPr>
          <w:rFonts w:ascii="Times New Roman" w:hAnsi="Times New Roman" w:cs="Times New Roman"/>
          <w:sz w:val="28"/>
          <w:szCs w:val="28"/>
        </w:rPr>
        <w:t>щих вредных веществ и не создаю</w:t>
      </w:r>
      <w:r w:rsidRPr="00541D25">
        <w:rPr>
          <w:rFonts w:ascii="Times New Roman" w:hAnsi="Times New Roman" w:cs="Times New Roman"/>
          <w:sz w:val="28"/>
          <w:szCs w:val="28"/>
        </w:rPr>
        <w:t>щих вибрации и шума, стремятся организовать комплексные производственно-селитебные районы, в границах которых</w:t>
      </w:r>
      <w:r>
        <w:rPr>
          <w:rFonts w:ascii="Times New Roman" w:hAnsi="Times New Roman" w:cs="Times New Roman"/>
          <w:sz w:val="28"/>
          <w:szCs w:val="28"/>
        </w:rPr>
        <w:t xml:space="preserve"> </w:t>
      </w:r>
      <w:r w:rsidRPr="00541D25">
        <w:rPr>
          <w:rFonts w:ascii="Times New Roman" w:hAnsi="Times New Roman" w:cs="Times New Roman"/>
          <w:sz w:val="28"/>
          <w:szCs w:val="28"/>
        </w:rPr>
        <w:t xml:space="preserve">складываются условия для экономии затрат времени и сил населения на трудовые поездки. </w:t>
      </w:r>
    </w:p>
    <w:p w:rsidR="005A085C" w:rsidRDefault="005A085C" w:rsidP="00A42A76">
      <w:pPr>
        <w:spacing w:after="0" w:line="240" w:lineRule="auto"/>
        <w:jc w:val="center"/>
        <w:rPr>
          <w:rFonts w:ascii="Times New Roman" w:hAnsi="Times New Roman" w:cs="Times New Roman"/>
          <w:b/>
          <w:caps/>
          <w:sz w:val="28"/>
          <w:szCs w:val="28"/>
        </w:rPr>
      </w:pPr>
    </w:p>
    <w:p w:rsidR="005A085C" w:rsidRPr="00452E1F" w:rsidRDefault="00452E1F" w:rsidP="00A42A76">
      <w:pPr>
        <w:spacing w:after="0" w:line="240" w:lineRule="auto"/>
        <w:jc w:val="center"/>
        <w:rPr>
          <w:rFonts w:ascii="Times New Roman" w:hAnsi="Times New Roman" w:cs="Times New Roman"/>
          <w:sz w:val="28"/>
          <w:szCs w:val="28"/>
        </w:rPr>
      </w:pPr>
      <w:r w:rsidRPr="00452E1F">
        <w:rPr>
          <w:rFonts w:ascii="Times New Roman" w:hAnsi="Times New Roman" w:cs="Times New Roman"/>
          <w:caps/>
          <w:sz w:val="28"/>
          <w:szCs w:val="28"/>
        </w:rPr>
        <w:t>7</w:t>
      </w:r>
      <w:r w:rsidR="00D20A57" w:rsidRPr="00452E1F">
        <w:rPr>
          <w:rFonts w:ascii="Times New Roman" w:hAnsi="Times New Roman" w:cs="Times New Roman"/>
          <w:caps/>
          <w:sz w:val="28"/>
          <w:szCs w:val="28"/>
        </w:rPr>
        <w:t xml:space="preserve"> </w:t>
      </w:r>
      <w:r w:rsidR="005A085C" w:rsidRPr="00452E1F">
        <w:rPr>
          <w:rFonts w:ascii="Times New Roman" w:hAnsi="Times New Roman" w:cs="Times New Roman"/>
          <w:caps/>
          <w:sz w:val="28"/>
          <w:szCs w:val="28"/>
        </w:rPr>
        <w:t>СТРУКТУРА СЕЛИТЕБНОЙ ЗОНЫ</w:t>
      </w:r>
    </w:p>
    <w:p w:rsidR="005A085C" w:rsidRPr="009E6E0E" w:rsidRDefault="005A085C"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Вопросы:</w:t>
      </w:r>
    </w:p>
    <w:p w:rsidR="005A085C" w:rsidRPr="009E6E0E" w:rsidRDefault="005A085C"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1.Место и значение селитебной зоны</w:t>
      </w:r>
      <w:r w:rsidRPr="009E6E0E">
        <w:rPr>
          <w:rFonts w:ascii="Times New Roman" w:hAnsi="Times New Roman" w:cs="Times New Roman"/>
          <w:sz w:val="28"/>
          <w:szCs w:val="28"/>
        </w:rPr>
        <w:t>.</w:t>
      </w:r>
    </w:p>
    <w:p w:rsidR="005A085C" w:rsidRPr="009E6E0E" w:rsidRDefault="005A085C"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2. Планировочная структура селитебной зоны</w:t>
      </w:r>
      <w:r w:rsidRPr="009E6E0E">
        <w:rPr>
          <w:rFonts w:ascii="Times New Roman" w:hAnsi="Times New Roman" w:cs="Times New Roman"/>
          <w:sz w:val="28"/>
          <w:szCs w:val="28"/>
        </w:rPr>
        <w:t xml:space="preserve">. </w:t>
      </w:r>
    </w:p>
    <w:p w:rsidR="005A085C" w:rsidRPr="009E6E0E" w:rsidRDefault="005A085C"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3. Общий принцип организации селитебных территорий</w:t>
      </w:r>
      <w:r w:rsidRPr="009E6E0E">
        <w:rPr>
          <w:rFonts w:ascii="Times New Roman" w:hAnsi="Times New Roman" w:cs="Times New Roman"/>
          <w:sz w:val="28"/>
          <w:szCs w:val="28"/>
        </w:rPr>
        <w:t>.</w:t>
      </w:r>
    </w:p>
    <w:p w:rsidR="00452E1F" w:rsidRDefault="00452E1F" w:rsidP="00A42A76">
      <w:pPr>
        <w:spacing w:after="0" w:line="240" w:lineRule="auto"/>
        <w:ind w:firstLine="567"/>
        <w:jc w:val="both"/>
        <w:rPr>
          <w:rFonts w:ascii="Times New Roman" w:hAnsi="Times New Roman" w:cs="Times New Roman"/>
          <w:sz w:val="28"/>
          <w:szCs w:val="28"/>
        </w:rPr>
      </w:pPr>
    </w:p>
    <w:p w:rsidR="005A085C" w:rsidRDefault="005A085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Важнейшим элементом города является его </w:t>
      </w:r>
      <w:r w:rsidRPr="00A7105D">
        <w:rPr>
          <w:rFonts w:ascii="Times New Roman" w:hAnsi="Times New Roman" w:cs="Times New Roman"/>
          <w:b/>
          <w:sz w:val="28"/>
          <w:szCs w:val="28"/>
        </w:rPr>
        <w:t>селитебная территория – зона размещения жилой застройки, общественных центров и зон отдыха населения</w:t>
      </w:r>
      <w:r>
        <w:rPr>
          <w:rFonts w:ascii="Times New Roman" w:hAnsi="Times New Roman" w:cs="Times New Roman"/>
          <w:sz w:val="28"/>
          <w:szCs w:val="28"/>
        </w:rPr>
        <w:t>.</w:t>
      </w:r>
    </w:p>
    <w:p w:rsidR="005A085C" w:rsidRDefault="005A085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Задачи градостроительной организации селитебной зоны исходят из понимания </w:t>
      </w:r>
      <w:r w:rsidRPr="00A7105D">
        <w:rPr>
          <w:rFonts w:ascii="Times New Roman" w:hAnsi="Times New Roman" w:cs="Times New Roman"/>
          <w:b/>
          <w:sz w:val="28"/>
          <w:szCs w:val="28"/>
        </w:rPr>
        <w:t>жилища</w:t>
      </w:r>
      <w:r>
        <w:rPr>
          <w:rFonts w:ascii="Times New Roman" w:hAnsi="Times New Roman" w:cs="Times New Roman"/>
          <w:sz w:val="28"/>
          <w:szCs w:val="28"/>
        </w:rPr>
        <w:t xml:space="preserve"> как развитой материально-пространственной системы, являющейся </w:t>
      </w:r>
      <w:r w:rsidRPr="00A7105D">
        <w:rPr>
          <w:rFonts w:ascii="Times New Roman" w:hAnsi="Times New Roman" w:cs="Times New Roman"/>
          <w:b/>
          <w:sz w:val="28"/>
          <w:szCs w:val="28"/>
        </w:rPr>
        <w:t>средой непроизводственной деятельности населения</w:t>
      </w: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Жилая среда организуется в градостроительных проектах на всех уровнях: в районной планировке осуществляется выбор площадок для жилищного строительства, в генеральном плане решаются вопросы комплексной </w:t>
      </w:r>
      <w:r>
        <w:rPr>
          <w:rFonts w:ascii="Times New Roman" w:hAnsi="Times New Roman" w:cs="Times New Roman"/>
          <w:sz w:val="28"/>
          <w:szCs w:val="28"/>
        </w:rPr>
        <w:lastRenderedPageBreak/>
        <w:t>организации селитебной зоны города или сельского поселения, в проектах детальной планировки и застройки разрабатываются архитектурно-планировочные предложения по формированию жилых комплексов, определяются приемы застройки, типы жилых и общественных зданий.</w:t>
      </w:r>
      <w:proofErr w:type="gramEnd"/>
    </w:p>
    <w:p w:rsidR="005A085C" w:rsidRDefault="005A085C" w:rsidP="00A42A76">
      <w:pPr>
        <w:spacing w:after="0" w:line="240" w:lineRule="auto"/>
        <w:ind w:firstLine="567"/>
        <w:rPr>
          <w:rFonts w:ascii="Times New Roman" w:hAnsi="Times New Roman" w:cs="Times New Roman"/>
          <w:sz w:val="28"/>
          <w:szCs w:val="28"/>
        </w:rPr>
      </w:pPr>
      <w:r w:rsidRPr="00FF53B0">
        <w:rPr>
          <w:rFonts w:ascii="Times New Roman" w:hAnsi="Times New Roman" w:cs="Times New Roman"/>
          <w:sz w:val="28"/>
          <w:szCs w:val="28"/>
        </w:rPr>
        <w:t xml:space="preserve">Селитебная </w:t>
      </w:r>
      <w:r>
        <w:rPr>
          <w:rFonts w:ascii="Times New Roman" w:hAnsi="Times New Roman" w:cs="Times New Roman"/>
          <w:sz w:val="28"/>
          <w:szCs w:val="28"/>
        </w:rPr>
        <w:t xml:space="preserve">территория составляет примерно половину всей территории города. При этом территория жилой застройки </w:t>
      </w:r>
      <w:r w:rsidRPr="00FF53B0">
        <w:rPr>
          <w:rFonts w:ascii="Times New Roman" w:hAnsi="Times New Roman" w:cs="Times New Roman"/>
          <w:b/>
          <w:sz w:val="28"/>
          <w:szCs w:val="28"/>
        </w:rPr>
        <w:t>брутто</w:t>
      </w:r>
      <w:r>
        <w:rPr>
          <w:rFonts w:ascii="Times New Roman" w:hAnsi="Times New Roman" w:cs="Times New Roman"/>
          <w:sz w:val="28"/>
          <w:szCs w:val="28"/>
        </w:rPr>
        <w:t>, т.е. в красных линиях, занимает половину селитебной территории.</w:t>
      </w:r>
    </w:p>
    <w:p w:rsidR="005A085C" w:rsidRDefault="005A085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Территория жилой застройки </w:t>
      </w:r>
      <w:r w:rsidRPr="00FF53B0">
        <w:rPr>
          <w:rFonts w:ascii="Times New Roman" w:hAnsi="Times New Roman" w:cs="Times New Roman"/>
          <w:b/>
          <w:sz w:val="28"/>
          <w:szCs w:val="28"/>
        </w:rPr>
        <w:t>нетто</w:t>
      </w:r>
      <w:r>
        <w:rPr>
          <w:rFonts w:ascii="Times New Roman" w:hAnsi="Times New Roman" w:cs="Times New Roman"/>
          <w:sz w:val="28"/>
          <w:szCs w:val="28"/>
        </w:rPr>
        <w:t xml:space="preserve">, т.е. без участков обслуживающих учреждений, зеленых насаждений, улиц и дорог, </w:t>
      </w:r>
      <w:proofErr w:type="gramStart"/>
      <w:r>
        <w:rPr>
          <w:rFonts w:ascii="Times New Roman" w:hAnsi="Times New Roman" w:cs="Times New Roman"/>
          <w:sz w:val="28"/>
          <w:szCs w:val="28"/>
        </w:rPr>
        <w:t>занимает половину территории жилой застройки приходится</w:t>
      </w:r>
      <w:proofErr w:type="gramEnd"/>
      <w:r>
        <w:rPr>
          <w:rFonts w:ascii="Times New Roman" w:hAnsi="Times New Roman" w:cs="Times New Roman"/>
          <w:sz w:val="28"/>
          <w:szCs w:val="28"/>
        </w:rPr>
        <w:t xml:space="preserve"> 12-13% земли в городских границах.</w:t>
      </w:r>
    </w:p>
    <w:p w:rsidR="005A085C" w:rsidRPr="00FF53B0" w:rsidRDefault="005A085C" w:rsidP="00A42A76">
      <w:pPr>
        <w:spacing w:after="0" w:line="240" w:lineRule="auto"/>
        <w:ind w:firstLine="567"/>
        <w:jc w:val="both"/>
        <w:rPr>
          <w:rFonts w:ascii="Times New Roman" w:hAnsi="Times New Roman" w:cs="Times New Roman"/>
          <w:sz w:val="28"/>
          <w:szCs w:val="28"/>
        </w:rPr>
      </w:pPr>
      <w:r w:rsidRPr="00FF53B0">
        <w:rPr>
          <w:rFonts w:ascii="Times New Roman" w:hAnsi="Times New Roman" w:cs="Times New Roman"/>
          <w:b/>
          <w:sz w:val="28"/>
          <w:szCs w:val="28"/>
        </w:rPr>
        <w:t>Селитебная зона</w:t>
      </w:r>
      <w:r>
        <w:rPr>
          <w:rFonts w:ascii="Times New Roman" w:hAnsi="Times New Roman" w:cs="Times New Roman"/>
          <w:sz w:val="28"/>
          <w:szCs w:val="28"/>
        </w:rPr>
        <w:t>, в зависимости от величины поселения и характера застройки может проектироваться из расчета 80-180 м</w:t>
      </w:r>
      <w:proofErr w:type="gramStart"/>
      <w:r>
        <w:rPr>
          <w:rFonts w:ascii="Times New Roman" w:hAnsi="Times New Roman" w:cs="Times New Roman"/>
          <w:sz w:val="28"/>
          <w:szCs w:val="28"/>
        </w:rPr>
        <w:t>2</w:t>
      </w:r>
      <w:proofErr w:type="gramEnd"/>
      <w:r>
        <w:rPr>
          <w:rFonts w:ascii="Times New Roman" w:hAnsi="Times New Roman" w:cs="Times New Roman"/>
          <w:sz w:val="28"/>
          <w:szCs w:val="28"/>
        </w:rPr>
        <w:t xml:space="preserve"> на 1 жителя. Из них участки городских общественных зданий и сооружений занимают 15-20%, улицы и площади – 15-20%, общегородские озелененные территории – 10-15%. Оставшиеся 50% приходятся на жилую застройку.</w:t>
      </w:r>
    </w:p>
    <w:p w:rsidR="005A085C" w:rsidRPr="00FF1F80" w:rsidRDefault="005A085C" w:rsidP="00A42A76">
      <w:pPr>
        <w:spacing w:after="0" w:line="240" w:lineRule="auto"/>
        <w:rPr>
          <w:rFonts w:ascii="Times New Roman" w:hAnsi="Times New Roman" w:cs="Times New Roman"/>
          <w:b/>
          <w:sz w:val="28"/>
          <w:szCs w:val="28"/>
        </w:rPr>
      </w:pPr>
      <w:r>
        <w:rPr>
          <w:rFonts w:ascii="Times New Roman" w:hAnsi="Times New Roman" w:cs="Times New Roman"/>
          <w:b/>
          <w:sz w:val="28"/>
          <w:szCs w:val="28"/>
        </w:rPr>
        <w:t>Задачи проектирования селитебной территории:</w:t>
      </w:r>
    </w:p>
    <w:p w:rsidR="005A085C" w:rsidRPr="00FF1F80" w:rsidRDefault="005A085C" w:rsidP="00A42A76">
      <w:pPr>
        <w:spacing w:after="0" w:line="240" w:lineRule="auto"/>
        <w:ind w:firstLine="567"/>
        <w:jc w:val="both"/>
        <w:rPr>
          <w:rFonts w:ascii="Times New Roman" w:hAnsi="Times New Roman" w:cs="Times New Roman"/>
          <w:sz w:val="28"/>
          <w:szCs w:val="28"/>
        </w:rPr>
      </w:pPr>
      <w:r w:rsidRPr="00FF1F80">
        <w:rPr>
          <w:rFonts w:ascii="Times New Roman" w:hAnsi="Times New Roman" w:cs="Times New Roman"/>
          <w:sz w:val="28"/>
          <w:szCs w:val="28"/>
        </w:rPr>
        <w:t xml:space="preserve">- организация функциональных процессов в жилой среде (быт, отдых, обслуживание, хозяйственные функции); </w:t>
      </w:r>
    </w:p>
    <w:p w:rsidR="005A085C" w:rsidRPr="00FF1F80" w:rsidRDefault="005A085C" w:rsidP="00A42A76">
      <w:pPr>
        <w:spacing w:after="0" w:line="240" w:lineRule="auto"/>
        <w:ind w:firstLine="567"/>
        <w:jc w:val="both"/>
        <w:rPr>
          <w:rFonts w:ascii="Times New Roman" w:hAnsi="Times New Roman" w:cs="Times New Roman"/>
          <w:sz w:val="28"/>
          <w:szCs w:val="28"/>
        </w:rPr>
      </w:pPr>
      <w:r w:rsidRPr="00FF1F80">
        <w:rPr>
          <w:rFonts w:ascii="Times New Roman" w:hAnsi="Times New Roman" w:cs="Times New Roman"/>
          <w:sz w:val="28"/>
          <w:szCs w:val="28"/>
        </w:rPr>
        <w:t>-  обеспечение удобной транспортно-пешеходной свя</w:t>
      </w:r>
      <w:r>
        <w:rPr>
          <w:rFonts w:ascii="Times New Roman" w:hAnsi="Times New Roman" w:cs="Times New Roman"/>
          <w:sz w:val="28"/>
          <w:szCs w:val="28"/>
        </w:rPr>
        <w:t>зи с зонами: труда, общественно</w:t>
      </w:r>
      <w:r w:rsidRPr="00FF1F80">
        <w:rPr>
          <w:rFonts w:ascii="Times New Roman" w:hAnsi="Times New Roman" w:cs="Times New Roman"/>
          <w:sz w:val="28"/>
          <w:szCs w:val="28"/>
        </w:rPr>
        <w:t xml:space="preserve">го центра, отдыха, остановок общественного транспорта; </w:t>
      </w:r>
    </w:p>
    <w:p w:rsidR="005A085C" w:rsidRPr="00FF1F80" w:rsidRDefault="005A085C" w:rsidP="00A42A76">
      <w:pPr>
        <w:spacing w:after="0" w:line="240" w:lineRule="auto"/>
        <w:ind w:firstLine="567"/>
        <w:jc w:val="both"/>
        <w:rPr>
          <w:rFonts w:ascii="Times New Roman" w:hAnsi="Times New Roman" w:cs="Times New Roman"/>
          <w:sz w:val="28"/>
          <w:szCs w:val="28"/>
        </w:rPr>
      </w:pPr>
      <w:r w:rsidRPr="00FF1F80">
        <w:rPr>
          <w:rFonts w:ascii="Times New Roman" w:hAnsi="Times New Roman" w:cs="Times New Roman"/>
          <w:sz w:val="28"/>
          <w:szCs w:val="28"/>
        </w:rPr>
        <w:t xml:space="preserve">- создание среды благоприятной по санитарно-гигиеническим показателям; </w:t>
      </w:r>
    </w:p>
    <w:p w:rsidR="005A085C" w:rsidRDefault="005A085C" w:rsidP="00A42A76">
      <w:pPr>
        <w:spacing w:after="0" w:line="240" w:lineRule="auto"/>
        <w:ind w:firstLine="567"/>
        <w:jc w:val="both"/>
        <w:rPr>
          <w:rFonts w:ascii="Times New Roman" w:hAnsi="Times New Roman" w:cs="Times New Roman"/>
          <w:sz w:val="28"/>
          <w:szCs w:val="28"/>
        </w:rPr>
      </w:pPr>
      <w:r w:rsidRPr="00FF1F80">
        <w:rPr>
          <w:rFonts w:ascii="Times New Roman" w:hAnsi="Times New Roman" w:cs="Times New Roman"/>
          <w:sz w:val="28"/>
          <w:szCs w:val="28"/>
        </w:rPr>
        <w:t>-   создание эстетически полноценной среды.</w:t>
      </w:r>
    </w:p>
    <w:p w:rsidR="005A085C" w:rsidRDefault="005A085C" w:rsidP="00A42A76">
      <w:pPr>
        <w:spacing w:after="0" w:line="240" w:lineRule="auto"/>
        <w:ind w:firstLine="567"/>
        <w:jc w:val="both"/>
        <w:rPr>
          <w:rFonts w:ascii="Times New Roman" w:hAnsi="Times New Roman" w:cs="Times New Roman"/>
          <w:sz w:val="28"/>
          <w:szCs w:val="28"/>
        </w:rPr>
      </w:pPr>
      <w:r w:rsidRPr="005F74C9">
        <w:rPr>
          <w:rFonts w:ascii="Times New Roman" w:hAnsi="Times New Roman" w:cs="Times New Roman"/>
          <w:sz w:val="28"/>
          <w:szCs w:val="28"/>
        </w:rPr>
        <w:t xml:space="preserve">В зависимости от величины города, его народнохозяйственного профиля и характера застройки селитебная территория занимает 50-60% его площади. На их структуру и конфигурацию существенное </w:t>
      </w:r>
      <w:r>
        <w:rPr>
          <w:rFonts w:ascii="Times New Roman" w:hAnsi="Times New Roman" w:cs="Times New Roman"/>
          <w:sz w:val="28"/>
          <w:szCs w:val="28"/>
        </w:rPr>
        <w:t>влияние оказывают не только раз</w:t>
      </w:r>
      <w:r w:rsidRPr="005F74C9">
        <w:rPr>
          <w:rFonts w:ascii="Times New Roman" w:hAnsi="Times New Roman" w:cs="Times New Roman"/>
          <w:sz w:val="28"/>
          <w:szCs w:val="28"/>
        </w:rPr>
        <w:t>меры, но и специфика ландшафтно-природной</w:t>
      </w:r>
      <w:r>
        <w:rPr>
          <w:rFonts w:ascii="Times New Roman" w:hAnsi="Times New Roman" w:cs="Times New Roman"/>
          <w:sz w:val="28"/>
          <w:szCs w:val="28"/>
        </w:rPr>
        <w:t xml:space="preserve"> ситуации, характер функциональ</w:t>
      </w:r>
      <w:r w:rsidRPr="005F74C9">
        <w:rPr>
          <w:rFonts w:ascii="Times New Roman" w:hAnsi="Times New Roman" w:cs="Times New Roman"/>
          <w:sz w:val="28"/>
          <w:szCs w:val="28"/>
        </w:rPr>
        <w:t>ного зонирования города, размещения</w:t>
      </w:r>
      <w:r w:rsidR="00FC68DB">
        <w:rPr>
          <w:rFonts w:ascii="Times New Roman" w:hAnsi="Times New Roman" w:cs="Times New Roman"/>
          <w:sz w:val="28"/>
          <w:szCs w:val="28"/>
        </w:rPr>
        <w:t xml:space="preserve"> промышленности в его пределах</w:t>
      </w:r>
      <w:r>
        <w:rPr>
          <w:rFonts w:ascii="Times New Roman" w:hAnsi="Times New Roman" w:cs="Times New Roman"/>
          <w:sz w:val="28"/>
          <w:szCs w:val="28"/>
        </w:rPr>
        <w:t>.</w:t>
      </w:r>
    </w:p>
    <w:p w:rsidR="00FC68DB" w:rsidRDefault="00FC68DB"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Задачи формирования селитеб</w:t>
      </w:r>
      <w:r w:rsidRPr="005F74C9">
        <w:rPr>
          <w:rFonts w:ascii="Times New Roman" w:hAnsi="Times New Roman" w:cs="Times New Roman"/>
          <w:sz w:val="28"/>
          <w:szCs w:val="28"/>
        </w:rPr>
        <w:t>ных</w:t>
      </w:r>
      <w:r>
        <w:rPr>
          <w:rFonts w:ascii="Times New Roman" w:hAnsi="Times New Roman" w:cs="Times New Roman"/>
          <w:sz w:val="28"/>
          <w:szCs w:val="28"/>
        </w:rPr>
        <w:t xml:space="preserve"> территорий исходят из необходи</w:t>
      </w:r>
      <w:r w:rsidRPr="005F74C9">
        <w:rPr>
          <w:rFonts w:ascii="Times New Roman" w:hAnsi="Times New Roman" w:cs="Times New Roman"/>
          <w:sz w:val="28"/>
          <w:szCs w:val="28"/>
        </w:rPr>
        <w:t>м</w:t>
      </w:r>
      <w:r>
        <w:rPr>
          <w:rFonts w:ascii="Times New Roman" w:hAnsi="Times New Roman" w:cs="Times New Roman"/>
          <w:sz w:val="28"/>
          <w:szCs w:val="28"/>
        </w:rPr>
        <w:t>ости создания максимально благо</w:t>
      </w:r>
      <w:r w:rsidRPr="005F74C9">
        <w:rPr>
          <w:rFonts w:ascii="Times New Roman" w:hAnsi="Times New Roman" w:cs="Times New Roman"/>
          <w:sz w:val="28"/>
          <w:szCs w:val="28"/>
        </w:rPr>
        <w:t>прия</w:t>
      </w:r>
      <w:r>
        <w:rPr>
          <w:rFonts w:ascii="Times New Roman" w:hAnsi="Times New Roman" w:cs="Times New Roman"/>
          <w:sz w:val="28"/>
          <w:szCs w:val="28"/>
        </w:rPr>
        <w:t>тных условий для удовлетворе</w:t>
      </w:r>
      <w:r w:rsidRPr="005F74C9">
        <w:rPr>
          <w:rFonts w:ascii="Times New Roman" w:hAnsi="Times New Roman" w:cs="Times New Roman"/>
          <w:sz w:val="28"/>
          <w:szCs w:val="28"/>
        </w:rPr>
        <w:t>ния социально-культурных, бытовых потребностей населения. Эти задачи реа</w:t>
      </w:r>
      <w:r>
        <w:rPr>
          <w:rFonts w:ascii="Times New Roman" w:hAnsi="Times New Roman" w:cs="Times New Roman"/>
          <w:sz w:val="28"/>
          <w:szCs w:val="28"/>
        </w:rPr>
        <w:t>лизуются в жилых комплексах раз</w:t>
      </w:r>
      <w:r w:rsidRPr="005F74C9">
        <w:rPr>
          <w:rFonts w:ascii="Times New Roman" w:hAnsi="Times New Roman" w:cs="Times New Roman"/>
          <w:sz w:val="28"/>
          <w:szCs w:val="28"/>
        </w:rPr>
        <w:t>ных уровней, формируемых на основе о</w:t>
      </w:r>
      <w:r>
        <w:rPr>
          <w:rFonts w:ascii="Times New Roman" w:hAnsi="Times New Roman" w:cs="Times New Roman"/>
          <w:sz w:val="28"/>
          <w:szCs w:val="28"/>
        </w:rPr>
        <w:t>бъединения жителей по обществен</w:t>
      </w:r>
      <w:r w:rsidRPr="005F74C9">
        <w:rPr>
          <w:rFonts w:ascii="Times New Roman" w:hAnsi="Times New Roman" w:cs="Times New Roman"/>
          <w:sz w:val="28"/>
          <w:szCs w:val="28"/>
        </w:rPr>
        <w:t xml:space="preserve">ному обслуживанию и совместному использованию территории. </w:t>
      </w:r>
    </w:p>
    <w:p w:rsidR="00FC68DB" w:rsidRDefault="00FC68DB" w:rsidP="00A42A76">
      <w:pPr>
        <w:spacing w:after="0" w:line="240" w:lineRule="auto"/>
        <w:ind w:firstLine="567"/>
        <w:jc w:val="both"/>
        <w:rPr>
          <w:rFonts w:ascii="Times New Roman" w:hAnsi="Times New Roman" w:cs="Times New Roman"/>
          <w:sz w:val="28"/>
          <w:szCs w:val="28"/>
        </w:rPr>
      </w:pPr>
      <w:r w:rsidRPr="005F74C9">
        <w:rPr>
          <w:rFonts w:ascii="Times New Roman" w:hAnsi="Times New Roman" w:cs="Times New Roman"/>
          <w:sz w:val="28"/>
          <w:szCs w:val="28"/>
        </w:rPr>
        <w:t>Главный пр</w:t>
      </w:r>
      <w:r>
        <w:rPr>
          <w:rFonts w:ascii="Times New Roman" w:hAnsi="Times New Roman" w:cs="Times New Roman"/>
          <w:sz w:val="28"/>
          <w:szCs w:val="28"/>
        </w:rPr>
        <w:t>инцип организации таких комплек</w:t>
      </w:r>
      <w:r w:rsidRPr="005F74C9">
        <w:rPr>
          <w:rFonts w:ascii="Times New Roman" w:hAnsi="Times New Roman" w:cs="Times New Roman"/>
          <w:sz w:val="28"/>
          <w:szCs w:val="28"/>
        </w:rPr>
        <w:t>сов - минимизация затрат времени на п</w:t>
      </w:r>
      <w:r>
        <w:rPr>
          <w:rFonts w:ascii="Times New Roman" w:hAnsi="Times New Roman" w:cs="Times New Roman"/>
          <w:sz w:val="28"/>
          <w:szCs w:val="28"/>
        </w:rPr>
        <w:t>ространственную доступность объ</w:t>
      </w:r>
      <w:r w:rsidRPr="005F74C9">
        <w:rPr>
          <w:rFonts w:ascii="Times New Roman" w:hAnsi="Times New Roman" w:cs="Times New Roman"/>
          <w:sz w:val="28"/>
          <w:szCs w:val="28"/>
        </w:rPr>
        <w:t>ектов обслуживания, мест отдыха, осуществление других функции в их</w:t>
      </w:r>
      <w:r>
        <w:rPr>
          <w:rFonts w:ascii="Times New Roman" w:hAnsi="Times New Roman" w:cs="Times New Roman"/>
          <w:sz w:val="28"/>
          <w:szCs w:val="28"/>
        </w:rPr>
        <w:t xml:space="preserve"> пределах, При проектировании селитебных территорий выделяются два основных типа жилых комплексов – жилой район и микрорайон.</w:t>
      </w:r>
    </w:p>
    <w:p w:rsidR="00FC68DB" w:rsidRDefault="00FC68DB" w:rsidP="00A42A76">
      <w:pPr>
        <w:spacing w:after="0" w:line="240" w:lineRule="auto"/>
        <w:ind w:firstLine="567"/>
        <w:jc w:val="both"/>
        <w:rPr>
          <w:rFonts w:ascii="Times New Roman" w:hAnsi="Times New Roman" w:cs="Times New Roman"/>
          <w:sz w:val="28"/>
          <w:szCs w:val="28"/>
        </w:rPr>
      </w:pPr>
      <w:r w:rsidRPr="00F510A5">
        <w:rPr>
          <w:rFonts w:ascii="Times New Roman" w:hAnsi="Times New Roman" w:cs="Times New Roman"/>
          <w:sz w:val="28"/>
          <w:szCs w:val="28"/>
        </w:rPr>
        <w:t>Величина жилых районов определяется</w:t>
      </w:r>
      <w:r>
        <w:rPr>
          <w:rFonts w:ascii="Times New Roman" w:hAnsi="Times New Roman" w:cs="Times New Roman"/>
          <w:sz w:val="28"/>
          <w:szCs w:val="28"/>
        </w:rPr>
        <w:t xml:space="preserve"> этажностью застройки и плотнос</w:t>
      </w:r>
      <w:r w:rsidRPr="00F510A5">
        <w:rPr>
          <w:rFonts w:ascii="Times New Roman" w:hAnsi="Times New Roman" w:cs="Times New Roman"/>
          <w:sz w:val="28"/>
          <w:szCs w:val="28"/>
        </w:rPr>
        <w:t xml:space="preserve">тью населения, спецификой планировочной структуры города, его природно-ландшафтной ситуацией. В пределах жилых районов площадью, </w:t>
      </w:r>
      <w:r w:rsidRPr="00F510A5">
        <w:rPr>
          <w:rFonts w:ascii="Times New Roman" w:hAnsi="Times New Roman" w:cs="Times New Roman"/>
          <w:sz w:val="28"/>
          <w:szCs w:val="28"/>
        </w:rPr>
        <w:lastRenderedPageBreak/>
        <w:t>как правило, от 80 до 250 га и численностью населения от 25</w:t>
      </w:r>
      <w:r>
        <w:rPr>
          <w:rFonts w:ascii="Times New Roman" w:hAnsi="Times New Roman" w:cs="Times New Roman"/>
          <w:sz w:val="28"/>
          <w:szCs w:val="28"/>
        </w:rPr>
        <w:t xml:space="preserve"> до 80 тыс. чел. размещаются уч</w:t>
      </w:r>
      <w:r w:rsidRPr="00F510A5">
        <w:rPr>
          <w:rFonts w:ascii="Times New Roman" w:hAnsi="Times New Roman" w:cs="Times New Roman"/>
          <w:sz w:val="28"/>
          <w:szCs w:val="28"/>
        </w:rPr>
        <w:t>реждения и предприятия периодического обс</w:t>
      </w:r>
      <w:r>
        <w:rPr>
          <w:rFonts w:ascii="Times New Roman" w:hAnsi="Times New Roman" w:cs="Times New Roman"/>
          <w:sz w:val="28"/>
          <w:szCs w:val="28"/>
        </w:rPr>
        <w:t>луживания населения. В зависимо</w:t>
      </w:r>
      <w:r w:rsidRPr="00F510A5">
        <w:rPr>
          <w:rFonts w:ascii="Times New Roman" w:hAnsi="Times New Roman" w:cs="Times New Roman"/>
          <w:sz w:val="28"/>
          <w:szCs w:val="28"/>
        </w:rPr>
        <w:t xml:space="preserve">сти от ситуационных условий жилой район </w:t>
      </w:r>
      <w:r>
        <w:rPr>
          <w:rFonts w:ascii="Times New Roman" w:hAnsi="Times New Roman" w:cs="Times New Roman"/>
          <w:sz w:val="28"/>
          <w:szCs w:val="28"/>
        </w:rPr>
        <w:t>может формироваться: в виде обо</w:t>
      </w:r>
      <w:r w:rsidRPr="00F510A5">
        <w:rPr>
          <w:rFonts w:ascii="Times New Roman" w:hAnsi="Times New Roman" w:cs="Times New Roman"/>
          <w:sz w:val="28"/>
          <w:szCs w:val="28"/>
        </w:rPr>
        <w:t>собленного района, если он проектируется в городе с расчлененной структурой</w:t>
      </w:r>
      <w:r>
        <w:rPr>
          <w:rFonts w:ascii="Times New Roman" w:hAnsi="Times New Roman" w:cs="Times New Roman"/>
          <w:sz w:val="28"/>
          <w:szCs w:val="28"/>
        </w:rPr>
        <w:t xml:space="preserve"> </w:t>
      </w:r>
      <w:r w:rsidRPr="00F510A5">
        <w:rPr>
          <w:rFonts w:ascii="Times New Roman" w:hAnsi="Times New Roman" w:cs="Times New Roman"/>
          <w:sz w:val="28"/>
          <w:szCs w:val="28"/>
        </w:rPr>
        <w:t>и от</w:t>
      </w:r>
      <w:r>
        <w:rPr>
          <w:rFonts w:ascii="Times New Roman" w:hAnsi="Times New Roman" w:cs="Times New Roman"/>
          <w:sz w:val="28"/>
          <w:szCs w:val="28"/>
        </w:rPr>
        <w:t>резан от других его частей естественными и искусственными прег</w:t>
      </w:r>
      <w:r w:rsidRPr="00F510A5">
        <w:rPr>
          <w:rFonts w:ascii="Times New Roman" w:hAnsi="Times New Roman" w:cs="Times New Roman"/>
          <w:sz w:val="28"/>
          <w:szCs w:val="28"/>
        </w:rPr>
        <w:t xml:space="preserve">радами; как составная часть группы </w:t>
      </w:r>
      <w:r>
        <w:rPr>
          <w:rFonts w:ascii="Times New Roman" w:hAnsi="Times New Roman" w:cs="Times New Roman"/>
          <w:sz w:val="28"/>
          <w:szCs w:val="28"/>
        </w:rPr>
        <w:t>жилых районов, образующих плани</w:t>
      </w:r>
      <w:r w:rsidRPr="00F510A5">
        <w:rPr>
          <w:rFonts w:ascii="Times New Roman" w:hAnsi="Times New Roman" w:cs="Times New Roman"/>
          <w:sz w:val="28"/>
          <w:szCs w:val="28"/>
        </w:rPr>
        <w:t>ровочный район города - основную террито</w:t>
      </w:r>
      <w:r>
        <w:rPr>
          <w:rFonts w:ascii="Times New Roman" w:hAnsi="Times New Roman" w:cs="Times New Roman"/>
          <w:sz w:val="28"/>
          <w:szCs w:val="28"/>
        </w:rPr>
        <w:t>риальную единицу селитеб</w:t>
      </w:r>
      <w:r w:rsidRPr="00F510A5">
        <w:rPr>
          <w:rFonts w:ascii="Times New Roman" w:hAnsi="Times New Roman" w:cs="Times New Roman"/>
          <w:sz w:val="28"/>
          <w:szCs w:val="28"/>
        </w:rPr>
        <w:t xml:space="preserve">ных территорий больших и крупных </w:t>
      </w:r>
      <w:r>
        <w:rPr>
          <w:rFonts w:ascii="Times New Roman" w:hAnsi="Times New Roman" w:cs="Times New Roman"/>
          <w:sz w:val="28"/>
          <w:szCs w:val="28"/>
        </w:rPr>
        <w:t>городов</w:t>
      </w:r>
      <w:r w:rsidR="00B1168F">
        <w:rPr>
          <w:rFonts w:ascii="Times New Roman" w:hAnsi="Times New Roman" w:cs="Times New Roman"/>
          <w:sz w:val="28"/>
          <w:szCs w:val="28"/>
        </w:rPr>
        <w:t>.</w:t>
      </w:r>
    </w:p>
    <w:p w:rsidR="00487B83" w:rsidRDefault="000852BF" w:rsidP="00A42A76">
      <w:pPr>
        <w:spacing w:after="0" w:line="240" w:lineRule="auto"/>
        <w:ind w:firstLine="567"/>
        <w:jc w:val="both"/>
        <w:rPr>
          <w:rFonts w:ascii="Times New Roman" w:hAnsi="Times New Roman" w:cs="Times New Roman"/>
          <w:sz w:val="28"/>
          <w:szCs w:val="28"/>
        </w:rPr>
      </w:pPr>
      <w:r w:rsidRPr="002C1AB5">
        <w:rPr>
          <w:rFonts w:ascii="Times New Roman" w:hAnsi="Times New Roman" w:cs="Times New Roman"/>
          <w:sz w:val="28"/>
          <w:szCs w:val="28"/>
        </w:rPr>
        <w:t>Важным фактором планировочной организации</w:t>
      </w:r>
      <w:r>
        <w:rPr>
          <w:rFonts w:ascii="Times New Roman" w:hAnsi="Times New Roman" w:cs="Times New Roman"/>
          <w:sz w:val="28"/>
          <w:szCs w:val="28"/>
        </w:rPr>
        <w:t xml:space="preserve"> селитебной территории яв</w:t>
      </w:r>
      <w:r w:rsidRPr="002C1AB5">
        <w:rPr>
          <w:rFonts w:ascii="Times New Roman" w:hAnsi="Times New Roman" w:cs="Times New Roman"/>
          <w:sz w:val="28"/>
          <w:szCs w:val="28"/>
        </w:rPr>
        <w:t xml:space="preserve">ляется членение ее на </w:t>
      </w:r>
      <w:proofErr w:type="spellStart"/>
      <w:r w:rsidRPr="002C1AB5">
        <w:rPr>
          <w:rFonts w:ascii="Times New Roman" w:hAnsi="Times New Roman" w:cs="Times New Roman"/>
          <w:sz w:val="28"/>
          <w:szCs w:val="28"/>
        </w:rPr>
        <w:t>межмагистральные</w:t>
      </w:r>
      <w:proofErr w:type="spellEnd"/>
      <w:r w:rsidRPr="002C1AB5">
        <w:rPr>
          <w:rFonts w:ascii="Times New Roman" w:hAnsi="Times New Roman" w:cs="Times New Roman"/>
          <w:sz w:val="28"/>
          <w:szCs w:val="28"/>
        </w:rPr>
        <w:t xml:space="preserve"> территории сетью магистральных улиц и дорог с массовым общественным транспортом. Такое членение строится с расчетом максимальных по дальности подходов к остановкам общественного транспорта в 500-600 м. Расстояние между магистральными улицами при этом принимается не более 800-1000 м. В централь</w:t>
      </w:r>
      <w:r>
        <w:rPr>
          <w:rFonts w:ascii="Times New Roman" w:hAnsi="Times New Roman" w:cs="Times New Roman"/>
          <w:sz w:val="28"/>
          <w:szCs w:val="28"/>
        </w:rPr>
        <w:t>ных районах города в силу специ</w:t>
      </w:r>
      <w:r w:rsidRPr="002C1AB5">
        <w:rPr>
          <w:rFonts w:ascii="Times New Roman" w:hAnsi="Times New Roman" w:cs="Times New Roman"/>
          <w:sz w:val="28"/>
          <w:szCs w:val="28"/>
        </w:rPr>
        <w:t>фики их функционирования, обусловленн</w:t>
      </w:r>
      <w:r>
        <w:rPr>
          <w:rFonts w:ascii="Times New Roman" w:hAnsi="Times New Roman" w:cs="Times New Roman"/>
          <w:sz w:val="28"/>
          <w:szCs w:val="28"/>
        </w:rPr>
        <w:t>ой исторически сложившейся дроб</w:t>
      </w:r>
      <w:r w:rsidRPr="002C1AB5">
        <w:rPr>
          <w:rFonts w:ascii="Times New Roman" w:hAnsi="Times New Roman" w:cs="Times New Roman"/>
          <w:sz w:val="28"/>
          <w:szCs w:val="28"/>
        </w:rPr>
        <w:t>ной квартальной застройкой, сеть магистралей может быть значительно более плотной.</w:t>
      </w:r>
    </w:p>
    <w:p w:rsidR="00D20A57" w:rsidRDefault="00D20A57" w:rsidP="00A42A76">
      <w:pPr>
        <w:spacing w:after="0" w:line="240" w:lineRule="auto"/>
        <w:ind w:firstLine="567"/>
        <w:jc w:val="both"/>
        <w:rPr>
          <w:rFonts w:ascii="Times New Roman" w:hAnsi="Times New Roman" w:cs="Times New Roman"/>
          <w:sz w:val="28"/>
          <w:szCs w:val="28"/>
        </w:rPr>
      </w:pPr>
    </w:p>
    <w:p w:rsidR="004B3E02" w:rsidRPr="004B3E02" w:rsidRDefault="00D20A57" w:rsidP="00A42A7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452E1F">
        <w:rPr>
          <w:rFonts w:ascii="Times New Roman" w:hAnsi="Times New Roman" w:cs="Times New Roman"/>
          <w:sz w:val="28"/>
          <w:szCs w:val="28"/>
        </w:rPr>
        <w:t>8</w:t>
      </w:r>
      <w:r w:rsidR="004B3E02" w:rsidRPr="004B3E02">
        <w:rPr>
          <w:rFonts w:ascii="Times New Roman" w:hAnsi="Times New Roman" w:cs="Times New Roman"/>
          <w:sz w:val="28"/>
          <w:szCs w:val="28"/>
        </w:rPr>
        <w:t xml:space="preserve"> </w:t>
      </w:r>
      <w:r w:rsidR="004B3E02" w:rsidRPr="004B3E02">
        <w:rPr>
          <w:rFonts w:ascii="Times New Roman" w:hAnsi="Times New Roman" w:cs="Times New Roman"/>
          <w:caps/>
          <w:sz w:val="28"/>
          <w:szCs w:val="28"/>
        </w:rPr>
        <w:t>РАЗМЕЩЕНИЕ И СТРУКТУРА ПРОМЫШЛЕННЫХ РАЙОНОВ</w:t>
      </w:r>
    </w:p>
    <w:p w:rsidR="004B3E02" w:rsidRDefault="004B3E02" w:rsidP="00A42A76">
      <w:pPr>
        <w:spacing w:after="0" w:line="240" w:lineRule="auto"/>
        <w:rPr>
          <w:rFonts w:ascii="Times New Roman" w:hAnsi="Times New Roman" w:cs="Times New Roman"/>
          <w:sz w:val="28"/>
          <w:szCs w:val="28"/>
        </w:rPr>
      </w:pPr>
    </w:p>
    <w:p w:rsidR="004B3E02" w:rsidRPr="004B3E02" w:rsidRDefault="004B3E02" w:rsidP="00A42A76">
      <w:pPr>
        <w:spacing w:after="0" w:line="240" w:lineRule="auto"/>
        <w:rPr>
          <w:rFonts w:ascii="Times New Roman" w:hAnsi="Times New Roman" w:cs="Times New Roman"/>
          <w:sz w:val="28"/>
          <w:szCs w:val="28"/>
        </w:rPr>
      </w:pPr>
      <w:r w:rsidRPr="004B3E02">
        <w:rPr>
          <w:rFonts w:ascii="Times New Roman" w:hAnsi="Times New Roman" w:cs="Times New Roman"/>
          <w:sz w:val="28"/>
          <w:szCs w:val="28"/>
        </w:rPr>
        <w:t>Вопросы:</w:t>
      </w:r>
    </w:p>
    <w:p w:rsidR="004B3E02" w:rsidRPr="004B3E02" w:rsidRDefault="004B3E02" w:rsidP="00A42A76">
      <w:pPr>
        <w:spacing w:after="0" w:line="240" w:lineRule="auto"/>
        <w:rPr>
          <w:rFonts w:ascii="Times New Roman" w:hAnsi="Times New Roman" w:cs="Times New Roman"/>
          <w:sz w:val="28"/>
          <w:szCs w:val="28"/>
        </w:rPr>
      </w:pPr>
      <w:r w:rsidRPr="004B3E02">
        <w:rPr>
          <w:rFonts w:ascii="Times New Roman" w:hAnsi="Times New Roman" w:cs="Times New Roman"/>
          <w:sz w:val="28"/>
          <w:szCs w:val="28"/>
        </w:rPr>
        <w:t>1.Рациональное размещение промышленных территорий в структуре города.</w:t>
      </w:r>
    </w:p>
    <w:p w:rsidR="004B3E02" w:rsidRPr="004B3E02" w:rsidRDefault="004B3E02" w:rsidP="00A42A76">
      <w:pPr>
        <w:spacing w:after="0" w:line="240" w:lineRule="auto"/>
        <w:rPr>
          <w:rFonts w:ascii="Times New Roman" w:hAnsi="Times New Roman" w:cs="Times New Roman"/>
          <w:sz w:val="28"/>
          <w:szCs w:val="28"/>
        </w:rPr>
      </w:pPr>
      <w:r w:rsidRPr="004B3E02">
        <w:rPr>
          <w:rFonts w:ascii="Times New Roman" w:hAnsi="Times New Roman" w:cs="Times New Roman"/>
          <w:sz w:val="28"/>
          <w:szCs w:val="28"/>
        </w:rPr>
        <w:t xml:space="preserve">2. Размещение промышленных зон и расселение. </w:t>
      </w:r>
    </w:p>
    <w:p w:rsidR="004B3E02" w:rsidRPr="004B3E02" w:rsidRDefault="004B3E02" w:rsidP="00A42A76">
      <w:pPr>
        <w:spacing w:after="0" w:line="240" w:lineRule="auto"/>
        <w:rPr>
          <w:rFonts w:ascii="Times New Roman" w:hAnsi="Times New Roman" w:cs="Times New Roman"/>
          <w:sz w:val="28"/>
          <w:szCs w:val="28"/>
        </w:rPr>
      </w:pP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t xml:space="preserve"> </w:t>
      </w:r>
      <w:r w:rsidRPr="004B3E02">
        <w:rPr>
          <w:rFonts w:ascii="Times New Roman" w:hAnsi="Times New Roman" w:cs="Times New Roman"/>
          <w:sz w:val="28"/>
          <w:szCs w:val="28"/>
        </w:rPr>
        <w:t>Производственную зону города составляют городские промышленные районы, которые формируются на основе кооперирования предприятий, вспомогательных и обслуживающих объектов, инженерных сооружений, а также связанных с ними общественных и научно-исследовательских центров. Планировочная структура промышленного района должна быть взаимосвязана со структурой всего города.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основе промышленных районов выделяются промышленные узлы, формирующиеся на основе объединения и кооперирования предприятий, однородных по отраслевым и технологическим характеристикам, по комплексному использованию транспортной и инженерной инфраструктуры. Объединение промышленных территорий в промышленные узлы и районы дает значительный экономический, социальный и градостроительный эффект, который соответственно выражается:</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снижении капиталовложений на освоение и эксплуатацию территории промышленного района за счет интенсификации ее использования, формирования единой инженерной и транспортной инфраструктуры внутри промышленного района, в городе в целом;</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lastRenderedPageBreak/>
        <w:t>в снижении затрат времени населением на трудовые поездки за счет формирования мощных коммуникационных связей между крупными промышленными и селитебными зонами;</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возможности оптимального решения структуры транспортных коммуникаций города и промышленного района;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обеспечении композиционного единства основных структурных элементов города.</w:t>
      </w:r>
    </w:p>
    <w:p w:rsidR="00D20A57" w:rsidRDefault="004B3E0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Определяющими при размещении промышленных предприятий являются санитарно-гигиенические характеристики производства, которые в значительной степени влияют на условия формирования промышленных районов и всей структуры города. Промышленные районы, в зависимости от класса санитарной вредности и грузооборота предприятий, действующими нормами подразделяются на три типа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xml:space="preserve">Крупные металлургические, химические, нефтеперерабатывающие заводы, а также предприятия, связанные с разработкой полезных ископаемых создают большие концентрации производственных вредностей и оказывают неблагоприятное воздействие на здоровье и санитарно-гигиенические условия жизни населения. Расстояние от таких районов до селитебной территории устанавливается в каждом отдельном случае в зависимости от технологии, эффективности улавливания производственных вредностей, </w:t>
      </w:r>
      <w:proofErr w:type="spellStart"/>
      <w:r w:rsidRPr="004B3E02">
        <w:rPr>
          <w:rFonts w:ascii="Times New Roman" w:hAnsi="Times New Roman" w:cs="Times New Roman"/>
          <w:sz w:val="28"/>
          <w:szCs w:val="28"/>
        </w:rPr>
        <w:t>взрыв</w:t>
      </w:r>
      <w:proofErr w:type="gramStart"/>
      <w:r w:rsidRPr="004B3E02">
        <w:rPr>
          <w:rFonts w:ascii="Times New Roman" w:hAnsi="Times New Roman" w:cs="Times New Roman"/>
          <w:sz w:val="28"/>
          <w:szCs w:val="28"/>
        </w:rPr>
        <w:t>о</w:t>
      </w:r>
      <w:proofErr w:type="spellEnd"/>
      <w:r w:rsidRPr="004B3E02">
        <w:rPr>
          <w:rFonts w:ascii="Times New Roman" w:hAnsi="Times New Roman" w:cs="Times New Roman"/>
          <w:sz w:val="28"/>
          <w:szCs w:val="28"/>
        </w:rPr>
        <w:t>-</w:t>
      </w:r>
      <w:proofErr w:type="gramEnd"/>
      <w:r w:rsidRPr="004B3E02">
        <w:rPr>
          <w:rFonts w:ascii="Times New Roman" w:hAnsi="Times New Roman" w:cs="Times New Roman"/>
          <w:sz w:val="28"/>
          <w:szCs w:val="28"/>
        </w:rPr>
        <w:t xml:space="preserve"> и </w:t>
      </w:r>
      <w:proofErr w:type="spellStart"/>
      <w:r w:rsidRPr="004B3E02">
        <w:rPr>
          <w:rFonts w:ascii="Times New Roman" w:hAnsi="Times New Roman" w:cs="Times New Roman"/>
          <w:sz w:val="28"/>
          <w:szCs w:val="28"/>
        </w:rPr>
        <w:t>пожароопасности</w:t>
      </w:r>
      <w:proofErr w:type="spellEnd"/>
      <w:r w:rsidRPr="004B3E02">
        <w:rPr>
          <w:rFonts w:ascii="Times New Roman" w:hAnsi="Times New Roman" w:cs="Times New Roman"/>
          <w:sz w:val="28"/>
          <w:szCs w:val="28"/>
        </w:rPr>
        <w:t xml:space="preserve"> производства.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xml:space="preserve">К предприятиям, выделяющим незначительные производственные вредности и не требующим полной изоляции от селитебных зон, но </w:t>
      </w:r>
      <w:proofErr w:type="gramStart"/>
      <w:r w:rsidRPr="004B3E02">
        <w:rPr>
          <w:rFonts w:ascii="Times New Roman" w:hAnsi="Times New Roman" w:cs="Times New Roman"/>
          <w:sz w:val="28"/>
          <w:szCs w:val="28"/>
        </w:rPr>
        <w:t>связанными</w:t>
      </w:r>
      <w:proofErr w:type="gramEnd"/>
      <w:r w:rsidRPr="004B3E02">
        <w:rPr>
          <w:rFonts w:ascii="Times New Roman" w:hAnsi="Times New Roman" w:cs="Times New Roman"/>
          <w:sz w:val="28"/>
          <w:szCs w:val="28"/>
        </w:rPr>
        <w:t xml:space="preserve"> со значительным грузооборотом и необходимостью устройства подъездных железнодорожных путей, относятся машиностроительные, текстильные, пищевые предприятия. Санитарно-защитная зона между ними и селитебной территорией может быть 50-1000 м. Из-за необходимости обслуживания железнодорожным транспортом такие районы целесообразно размещать на границе селитебной зоны.</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К предприятиям, не оказывающим вредного влияния на условия жизни населения и имеющим незначительный грузооборот, относятся заводы точной механики, приборостроения, оптики. Такие предприятия не требуют изоляции от селитебной зоны и могут располагаться в ее пределах. Роль санитарно-защитной зоны может выполнять озелененная транспортная магистраль.</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Планировка промышленных районов, располагаемых в удалении от селитебной зоны, в малой степени связана со структурой города. Их связь формируется только транспортными магистралями. Промышленные районы, непосредственно примыкающие к границам селитебной зоны, включаются в систему городских магистралей. Их структура должна решаться с учетом планировки и застройки прилегающих к ним районов города. Архитектурно-планировочная структура промышленных территорий, расположенных внутри города, определяется пространственной характеристикой окружающих жилых районов и формируется в тесной взаимосвязи с ними.</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lastRenderedPageBreak/>
        <w:t>Основными функциональными зонами промышленного района являются:</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производственная зона, в которую включаются площади промышленных предприятий и связанных с ними объектов;</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зона складского и энергетического хозяйства;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транспортная зона – территории подъездных путей сортировочных станций, погрузочно-разгрузочных сооружений;</w:t>
      </w:r>
    </w:p>
    <w:p w:rsid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xml:space="preserve">- зона общественных и обслуживающих центров, в которой размещаются учреждения, научно-исследовательских и административно-хозяйственных учреждений, объекты технического обслуживания </w:t>
      </w:r>
      <w:proofErr w:type="spellStart"/>
      <w:r w:rsidRPr="004B3E02">
        <w:rPr>
          <w:rFonts w:ascii="Times New Roman" w:hAnsi="Times New Roman" w:cs="Times New Roman"/>
          <w:sz w:val="28"/>
          <w:szCs w:val="28"/>
        </w:rPr>
        <w:t>общерайонного</w:t>
      </w:r>
      <w:proofErr w:type="spellEnd"/>
      <w:r w:rsidRPr="004B3E02">
        <w:rPr>
          <w:rFonts w:ascii="Times New Roman" w:hAnsi="Times New Roman" w:cs="Times New Roman"/>
          <w:sz w:val="28"/>
          <w:szCs w:val="28"/>
        </w:rPr>
        <w:t xml:space="preserve"> значения</w:t>
      </w:r>
      <w:r>
        <w:rPr>
          <w:rFonts w:ascii="Times New Roman" w:hAnsi="Times New Roman" w:cs="Times New Roman"/>
          <w:sz w:val="28"/>
          <w:szCs w:val="28"/>
        </w:rPr>
        <w:t>.</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Основными градостроительными требованиями при размещении промышленных территорий в структуре города являются:</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xml:space="preserve">организация связей с местами расселения трудящихся, с сырьевой базой, источниками </w:t>
      </w:r>
      <w:proofErr w:type="spellStart"/>
      <w:r w:rsidRPr="004B3E02">
        <w:rPr>
          <w:rFonts w:ascii="Times New Roman" w:hAnsi="Times New Roman" w:cs="Times New Roman"/>
          <w:sz w:val="28"/>
          <w:szCs w:val="28"/>
        </w:rPr>
        <w:t>энерго</w:t>
      </w:r>
      <w:proofErr w:type="spellEnd"/>
      <w:r w:rsidRPr="004B3E02">
        <w:rPr>
          <w:rFonts w:ascii="Times New Roman" w:hAnsi="Times New Roman" w:cs="Times New Roman"/>
          <w:sz w:val="28"/>
          <w:szCs w:val="28"/>
        </w:rPr>
        <w:t>- и водоснабжения общегородского значения, внешними и внутригородскими транспортными магистралями;</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обеспечение планировочной и композиционной связи с прилегающими районами города, включение их в композиционную структуру города;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кооперирование обслуживание промышленного района с общегородскими и районными системами культурно-бытового обслуживания;</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исключение (или, в крайних случаях, сведение к минимуму) влияния производственных вредностей на селитебные территории города.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настоящее время растущее значение приобретают задачи реконструкции сложившихся промышленных районов, интенсификация использования территории, комплексная организация подсобных предприятий, транспортного и складского хозяйства.</w:t>
      </w:r>
    </w:p>
    <w:p w:rsidR="004B3E02" w:rsidRDefault="004B3E02" w:rsidP="00A42A76">
      <w:pPr>
        <w:spacing w:after="0" w:line="240" w:lineRule="auto"/>
        <w:ind w:firstLine="567"/>
        <w:jc w:val="both"/>
        <w:rPr>
          <w:rFonts w:ascii="Times New Roman" w:hAnsi="Times New Roman" w:cs="Times New Roman"/>
          <w:sz w:val="28"/>
          <w:szCs w:val="28"/>
        </w:rPr>
      </w:pPr>
    </w:p>
    <w:p w:rsidR="00BB5672" w:rsidRPr="00BB5672" w:rsidRDefault="00452E1F" w:rsidP="00A42A7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r w:rsidR="00BB5672" w:rsidRPr="00BB5672">
        <w:rPr>
          <w:rFonts w:ascii="Times New Roman" w:hAnsi="Times New Roman" w:cs="Times New Roman"/>
          <w:sz w:val="28"/>
          <w:szCs w:val="28"/>
        </w:rPr>
        <w:t xml:space="preserve"> </w:t>
      </w:r>
      <w:r w:rsidR="00BB5672" w:rsidRPr="00BB5672">
        <w:rPr>
          <w:rFonts w:ascii="Times New Roman" w:hAnsi="Times New Roman" w:cs="Times New Roman"/>
          <w:caps/>
          <w:sz w:val="28"/>
          <w:szCs w:val="28"/>
        </w:rPr>
        <w:t>городской общественный транспорт</w:t>
      </w:r>
    </w:p>
    <w:p w:rsidR="00BB5672" w:rsidRDefault="00BB5672" w:rsidP="00A42A76">
      <w:pPr>
        <w:spacing w:after="0" w:line="240" w:lineRule="auto"/>
        <w:rPr>
          <w:rFonts w:ascii="Times New Roman" w:hAnsi="Times New Roman" w:cs="Times New Roman"/>
          <w:sz w:val="28"/>
          <w:szCs w:val="28"/>
        </w:rPr>
      </w:pPr>
    </w:p>
    <w:p w:rsidR="00BB5672" w:rsidRPr="00BB5672" w:rsidRDefault="00BB5672" w:rsidP="00A42A76">
      <w:pPr>
        <w:spacing w:after="0" w:line="240" w:lineRule="auto"/>
        <w:rPr>
          <w:rFonts w:ascii="Times New Roman" w:hAnsi="Times New Roman" w:cs="Times New Roman"/>
          <w:sz w:val="28"/>
          <w:szCs w:val="28"/>
        </w:rPr>
      </w:pPr>
      <w:r w:rsidRPr="00BB5672">
        <w:rPr>
          <w:rFonts w:ascii="Times New Roman" w:hAnsi="Times New Roman" w:cs="Times New Roman"/>
          <w:sz w:val="28"/>
          <w:szCs w:val="28"/>
        </w:rPr>
        <w:t>Вопросы:</w:t>
      </w:r>
    </w:p>
    <w:p w:rsidR="00BB5672" w:rsidRDefault="00BB5672" w:rsidP="00A42A76">
      <w:pPr>
        <w:spacing w:after="0" w:line="240" w:lineRule="auto"/>
        <w:rPr>
          <w:rFonts w:ascii="Times New Roman" w:hAnsi="Times New Roman" w:cs="Times New Roman"/>
          <w:sz w:val="28"/>
          <w:szCs w:val="28"/>
        </w:rPr>
      </w:pPr>
      <w:r w:rsidRPr="00BB5672">
        <w:rPr>
          <w:rFonts w:ascii="Times New Roman" w:hAnsi="Times New Roman" w:cs="Times New Roman"/>
          <w:sz w:val="28"/>
          <w:szCs w:val="28"/>
        </w:rPr>
        <w:t>1. Градостроительные требования и условия организации городского</w:t>
      </w:r>
      <w:r w:rsidRPr="00961AB7">
        <w:rPr>
          <w:rFonts w:ascii="Times New Roman" w:hAnsi="Times New Roman" w:cs="Times New Roman"/>
          <w:sz w:val="28"/>
          <w:szCs w:val="28"/>
        </w:rPr>
        <w:t xml:space="preserve"> движения и транспорта.</w:t>
      </w:r>
    </w:p>
    <w:p w:rsidR="00BB5672" w:rsidRDefault="00BB5672"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2.</w:t>
      </w:r>
      <w:r w:rsidRPr="00961AB7">
        <w:rPr>
          <w:rFonts w:ascii="Times New Roman" w:hAnsi="Times New Roman" w:cs="Times New Roman"/>
          <w:sz w:val="28"/>
          <w:szCs w:val="28"/>
        </w:rPr>
        <w:t xml:space="preserve"> Организация системы магистральных улиц и дорог. </w:t>
      </w:r>
    </w:p>
    <w:p w:rsidR="00BB5672" w:rsidRPr="00961AB7" w:rsidRDefault="00BB5672"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3. </w:t>
      </w:r>
      <w:r w:rsidRPr="00961AB7">
        <w:rPr>
          <w:rFonts w:ascii="Times New Roman" w:hAnsi="Times New Roman" w:cs="Times New Roman"/>
          <w:sz w:val="28"/>
          <w:szCs w:val="28"/>
        </w:rPr>
        <w:t>Организация внешних транспортных связей.</w:t>
      </w:r>
    </w:p>
    <w:p w:rsidR="00BB5672" w:rsidRPr="00D72405" w:rsidRDefault="00BB5672" w:rsidP="00A42A76">
      <w:pPr>
        <w:spacing w:after="0" w:line="240" w:lineRule="auto"/>
        <w:rPr>
          <w:rFonts w:ascii="Times New Roman" w:hAnsi="Times New Roman" w:cs="Times New Roman"/>
          <w:sz w:val="28"/>
          <w:szCs w:val="28"/>
        </w:rPr>
      </w:pP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Значение городского движения и транспорта в современном городе определяется важными социальными требованиями:</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к мобильности передвижения для свободного пользования в городе всей сетью общественных центров, мест приложения труда, учреждений обслуживания и мест отдыха;</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к экономии личного времени, которое становится все более важным в жизни каждого человека для его профессионального, культурного и физического развития;</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к охране окружающей среды от вредного воздействия транспорта и устранению опасностей уличного травматизма.</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Планировочная композиция города закладывает основные предпосылки для рациональной постановки транспортного обслуживания.  Транспортно-планировочная организация города оперирует функциональными процессами и материальными структурами, в числе которых могут быть названы:</w:t>
      </w:r>
    </w:p>
    <w:p w:rsidR="00BB5672" w:rsidRDefault="00BB5672" w:rsidP="00A42A76">
      <w:pPr>
        <w:spacing w:after="0" w:line="240" w:lineRule="auto"/>
        <w:ind w:firstLine="567"/>
        <w:jc w:val="both"/>
        <w:rPr>
          <w:rFonts w:ascii="Times New Roman" w:hAnsi="Times New Roman" w:cs="Times New Roman"/>
          <w:sz w:val="28"/>
          <w:szCs w:val="28"/>
        </w:rPr>
      </w:pPr>
      <w:r w:rsidRPr="009462DD">
        <w:rPr>
          <w:rFonts w:ascii="Times New Roman" w:hAnsi="Times New Roman" w:cs="Times New Roman"/>
          <w:b/>
          <w:i/>
          <w:sz w:val="28"/>
          <w:szCs w:val="28"/>
        </w:rPr>
        <w:t>передвижения населения</w:t>
      </w:r>
      <w:r>
        <w:rPr>
          <w:rFonts w:ascii="Times New Roman" w:hAnsi="Times New Roman" w:cs="Times New Roman"/>
          <w:sz w:val="28"/>
          <w:szCs w:val="28"/>
        </w:rPr>
        <w:t xml:space="preserve"> на общественном транспорте, включая таксомоторы, на автомобилях индивидуального пользования и пешеходные – к учреждениям обслуживания и на работу на расстояние до 1 – 1,5 км;</w:t>
      </w:r>
    </w:p>
    <w:p w:rsidR="00BB5672" w:rsidRDefault="00BB5672" w:rsidP="00A42A76">
      <w:pPr>
        <w:spacing w:after="0" w:line="240" w:lineRule="auto"/>
        <w:ind w:firstLine="567"/>
        <w:jc w:val="both"/>
        <w:rPr>
          <w:rFonts w:ascii="Times New Roman" w:hAnsi="Times New Roman" w:cs="Times New Roman"/>
          <w:sz w:val="28"/>
          <w:szCs w:val="28"/>
        </w:rPr>
      </w:pPr>
      <w:r w:rsidRPr="0064150E">
        <w:rPr>
          <w:rFonts w:ascii="Times New Roman" w:hAnsi="Times New Roman" w:cs="Times New Roman"/>
          <w:b/>
          <w:i/>
          <w:sz w:val="28"/>
          <w:szCs w:val="28"/>
        </w:rPr>
        <w:t>общие затраты времени на передвижения</w:t>
      </w:r>
      <w:r>
        <w:rPr>
          <w:rFonts w:ascii="Times New Roman" w:hAnsi="Times New Roman" w:cs="Times New Roman"/>
          <w:sz w:val="28"/>
          <w:szCs w:val="28"/>
        </w:rPr>
        <w:t>, зависящие от расстояний пешеходных подходов к остановкам транспорта, времени ожидания, дальности поездки и скорости сообщения транспортных средств на маршрутах движения;</w:t>
      </w:r>
    </w:p>
    <w:p w:rsidR="00BB5672" w:rsidRDefault="00BB5672" w:rsidP="00A42A76">
      <w:pPr>
        <w:spacing w:after="0" w:line="240" w:lineRule="auto"/>
        <w:ind w:firstLine="567"/>
        <w:jc w:val="both"/>
        <w:rPr>
          <w:rFonts w:ascii="Times New Roman" w:hAnsi="Times New Roman" w:cs="Times New Roman"/>
          <w:sz w:val="28"/>
          <w:szCs w:val="28"/>
        </w:rPr>
      </w:pPr>
      <w:r w:rsidRPr="00D03479">
        <w:rPr>
          <w:rFonts w:ascii="Times New Roman" w:hAnsi="Times New Roman" w:cs="Times New Roman"/>
          <w:b/>
          <w:i/>
          <w:sz w:val="28"/>
          <w:szCs w:val="28"/>
        </w:rPr>
        <w:t>транспортная подвижность населения</w:t>
      </w:r>
      <w:r>
        <w:rPr>
          <w:rFonts w:ascii="Times New Roman" w:hAnsi="Times New Roman" w:cs="Times New Roman"/>
          <w:sz w:val="28"/>
          <w:szCs w:val="28"/>
        </w:rPr>
        <w:t xml:space="preserve"> (число поездок в год на 1 жителя), зависящая от величины и планировочной структуры городов; принимается на перспективу в пределах от 100 – 300 поездок на 1 жителя в год в малых и средних городах и до 600 – 700 поездок в крупных и крупнейших городах;</w:t>
      </w:r>
    </w:p>
    <w:p w:rsidR="00BB5672" w:rsidRDefault="00BB5672" w:rsidP="00A42A76">
      <w:pPr>
        <w:spacing w:after="0" w:line="240" w:lineRule="auto"/>
        <w:ind w:firstLine="567"/>
        <w:jc w:val="both"/>
        <w:rPr>
          <w:rFonts w:ascii="Times New Roman" w:hAnsi="Times New Roman" w:cs="Times New Roman"/>
          <w:sz w:val="28"/>
          <w:szCs w:val="28"/>
        </w:rPr>
      </w:pPr>
      <w:r w:rsidRPr="00C31483">
        <w:rPr>
          <w:rFonts w:ascii="Times New Roman" w:hAnsi="Times New Roman" w:cs="Times New Roman"/>
          <w:b/>
          <w:i/>
          <w:sz w:val="28"/>
          <w:szCs w:val="28"/>
        </w:rPr>
        <w:t>транспортная сеть города</w:t>
      </w:r>
      <w:r>
        <w:rPr>
          <w:rFonts w:ascii="Times New Roman" w:hAnsi="Times New Roman" w:cs="Times New Roman"/>
          <w:sz w:val="28"/>
          <w:szCs w:val="28"/>
        </w:rPr>
        <w:t>, или сеть общественного транспорта, под которой понимается вся совокупность линий, маршрутов и остановочных пунктов всех видов общественного транспорта, функционирующих в городе или проектируемых на перспективу. Транспортная сеть города характеризуется по затратам времени населения на передвижения и по средней длине поездки по городу;</w:t>
      </w:r>
    </w:p>
    <w:p w:rsidR="00BB5672" w:rsidRDefault="00BB5672" w:rsidP="00A42A76">
      <w:pPr>
        <w:spacing w:after="0" w:line="240" w:lineRule="auto"/>
        <w:ind w:firstLine="567"/>
        <w:jc w:val="both"/>
        <w:rPr>
          <w:rFonts w:ascii="Times New Roman" w:hAnsi="Times New Roman" w:cs="Times New Roman"/>
          <w:sz w:val="28"/>
          <w:szCs w:val="28"/>
        </w:rPr>
      </w:pPr>
      <w:r w:rsidRPr="00AE6FF8">
        <w:rPr>
          <w:rFonts w:ascii="Times New Roman" w:hAnsi="Times New Roman" w:cs="Times New Roman"/>
          <w:b/>
          <w:i/>
          <w:sz w:val="28"/>
          <w:szCs w:val="28"/>
        </w:rPr>
        <w:t>виды общественного транспорта</w:t>
      </w:r>
      <w:r>
        <w:rPr>
          <w:rFonts w:ascii="Times New Roman" w:hAnsi="Times New Roman" w:cs="Times New Roman"/>
          <w:sz w:val="28"/>
          <w:szCs w:val="28"/>
        </w:rPr>
        <w:t xml:space="preserve">, подразделяемые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E6FF8">
        <w:rPr>
          <w:rFonts w:ascii="Times New Roman" w:hAnsi="Times New Roman" w:cs="Times New Roman"/>
          <w:i/>
          <w:sz w:val="28"/>
          <w:szCs w:val="28"/>
          <w:u w:val="single"/>
        </w:rPr>
        <w:t>уличные</w:t>
      </w:r>
      <w:r>
        <w:rPr>
          <w:rFonts w:ascii="Times New Roman" w:hAnsi="Times New Roman" w:cs="Times New Roman"/>
          <w:sz w:val="28"/>
          <w:szCs w:val="28"/>
        </w:rPr>
        <w:t>, использующие для движения проезжую часть улиц или пути движения, расположенные в пределах красных линий. К уличным видам общественного транспорта относятся трамвай, троллейбус, автобус и микроавтобусы различных типов;</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E6FF8">
        <w:rPr>
          <w:rFonts w:ascii="Times New Roman" w:hAnsi="Times New Roman" w:cs="Times New Roman"/>
          <w:i/>
          <w:sz w:val="28"/>
          <w:szCs w:val="28"/>
          <w:u w:val="single"/>
        </w:rPr>
        <w:t>внеуличные</w:t>
      </w:r>
      <w:r>
        <w:rPr>
          <w:rFonts w:ascii="Times New Roman" w:hAnsi="Times New Roman" w:cs="Times New Roman"/>
          <w:sz w:val="28"/>
          <w:szCs w:val="28"/>
        </w:rPr>
        <w:t xml:space="preserve">, </w:t>
      </w:r>
      <w:proofErr w:type="gramStart"/>
      <w:r>
        <w:rPr>
          <w:rFonts w:ascii="Times New Roman" w:hAnsi="Times New Roman" w:cs="Times New Roman"/>
          <w:sz w:val="28"/>
          <w:szCs w:val="28"/>
        </w:rPr>
        <w:t>трассы</w:t>
      </w:r>
      <w:proofErr w:type="gramEnd"/>
      <w:r>
        <w:rPr>
          <w:rFonts w:ascii="Times New Roman" w:hAnsi="Times New Roman" w:cs="Times New Roman"/>
          <w:sz w:val="28"/>
          <w:szCs w:val="28"/>
        </w:rPr>
        <w:t xml:space="preserve"> которых проходят вне улиц в виде наземных, подземных (мелкого или глубокого заложения) и надземных линий. К внеуличным видам транспорта относятся – электрифицированная железная дорога, метрополитен, монорельсовая дорога и скоростной трамвай. Внеуличные виды транспорта относятся к скоростным видам.</w:t>
      </w:r>
    </w:p>
    <w:p w:rsidR="00BB5672" w:rsidRDefault="00BB5672" w:rsidP="00A42A76">
      <w:pPr>
        <w:spacing w:after="0" w:line="240" w:lineRule="auto"/>
        <w:ind w:firstLine="567"/>
        <w:jc w:val="both"/>
        <w:rPr>
          <w:rFonts w:ascii="Times New Roman" w:hAnsi="Times New Roman" w:cs="Times New Roman"/>
          <w:sz w:val="28"/>
          <w:szCs w:val="28"/>
        </w:rPr>
      </w:pPr>
      <w:r w:rsidRPr="00461F90">
        <w:rPr>
          <w:rFonts w:ascii="Times New Roman" w:hAnsi="Times New Roman" w:cs="Times New Roman"/>
          <w:b/>
          <w:i/>
          <w:sz w:val="28"/>
          <w:szCs w:val="28"/>
        </w:rPr>
        <w:t>автомобилизация города</w:t>
      </w:r>
      <w:r>
        <w:rPr>
          <w:rFonts w:ascii="Times New Roman" w:hAnsi="Times New Roman" w:cs="Times New Roman"/>
          <w:sz w:val="28"/>
          <w:szCs w:val="28"/>
        </w:rPr>
        <w:t>, под которой понимается насыщение города легковыми автомобилями до перспективной нормы 150 – 180 машин на 1 тыс. жителей;</w:t>
      </w:r>
    </w:p>
    <w:p w:rsidR="00BB5672" w:rsidRDefault="00BB5672" w:rsidP="00A42A76">
      <w:pPr>
        <w:spacing w:after="0" w:line="240" w:lineRule="auto"/>
        <w:ind w:firstLine="567"/>
        <w:jc w:val="both"/>
        <w:rPr>
          <w:rFonts w:ascii="Times New Roman" w:hAnsi="Times New Roman" w:cs="Times New Roman"/>
          <w:sz w:val="28"/>
          <w:szCs w:val="28"/>
        </w:rPr>
      </w:pPr>
      <w:r w:rsidRPr="00461F90">
        <w:rPr>
          <w:rFonts w:ascii="Times New Roman" w:hAnsi="Times New Roman" w:cs="Times New Roman"/>
          <w:b/>
          <w:i/>
          <w:sz w:val="28"/>
          <w:szCs w:val="28"/>
        </w:rPr>
        <w:t>грузовое движение</w:t>
      </w:r>
      <w:r>
        <w:rPr>
          <w:rFonts w:ascii="Times New Roman" w:hAnsi="Times New Roman" w:cs="Times New Roman"/>
          <w:sz w:val="28"/>
          <w:szCs w:val="28"/>
        </w:rPr>
        <w:t>, под которым понимается перемещение грузов в пределах города грузовыми автомобилями и при необходимости выделение специальных дорог преимущественно для грузового движения;</w:t>
      </w:r>
    </w:p>
    <w:p w:rsidR="00BB5672" w:rsidRDefault="00BB5672" w:rsidP="00A42A76">
      <w:pPr>
        <w:spacing w:after="0" w:line="240" w:lineRule="auto"/>
        <w:ind w:firstLine="567"/>
        <w:jc w:val="both"/>
        <w:rPr>
          <w:rFonts w:ascii="Times New Roman" w:hAnsi="Times New Roman" w:cs="Times New Roman"/>
          <w:sz w:val="28"/>
          <w:szCs w:val="28"/>
        </w:rPr>
      </w:pPr>
      <w:r w:rsidRPr="00461F90">
        <w:rPr>
          <w:rFonts w:ascii="Times New Roman" w:hAnsi="Times New Roman" w:cs="Times New Roman"/>
          <w:b/>
          <w:i/>
          <w:sz w:val="28"/>
          <w:szCs w:val="28"/>
        </w:rPr>
        <w:t>улично-дорожная сеть</w:t>
      </w:r>
      <w:r>
        <w:rPr>
          <w:rFonts w:ascii="Times New Roman" w:hAnsi="Times New Roman" w:cs="Times New Roman"/>
          <w:sz w:val="28"/>
          <w:szCs w:val="28"/>
        </w:rPr>
        <w:t xml:space="preserve"> города, под которой понимается вся совокупность проездов, улиц, дорог, их примыканий, пересечений и площадей, включая систему магистральных улиц и дорог.</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Транспортно-планировочная организация города, обеспечивающая наименьшие затраты времени населением на передвижения от мест жительства к местам приложения труда и к основным центрам культурно-бытового тяготения (центр города, вокзалы, стадионы, городские парки и т.д.), означает сокращение средней длины поездки по городу и общей величины работы городского транспорта.</w:t>
      </w:r>
    </w:p>
    <w:p w:rsidR="005E671C" w:rsidRDefault="005E671C" w:rsidP="00A42A76">
      <w:pPr>
        <w:spacing w:after="0" w:line="240" w:lineRule="auto"/>
        <w:ind w:firstLine="567"/>
        <w:jc w:val="both"/>
        <w:rPr>
          <w:rFonts w:ascii="Times New Roman" w:hAnsi="Times New Roman" w:cs="Times New Roman"/>
          <w:sz w:val="28"/>
          <w:szCs w:val="28"/>
        </w:rPr>
      </w:pPr>
      <w:r w:rsidRPr="00AA1085">
        <w:rPr>
          <w:rFonts w:ascii="Times New Roman" w:hAnsi="Times New Roman" w:cs="Times New Roman"/>
          <w:sz w:val="28"/>
          <w:szCs w:val="28"/>
        </w:rPr>
        <w:t>Улично-дорожная сеть – важнейшая из систем,</w:t>
      </w:r>
      <w:r>
        <w:rPr>
          <w:rFonts w:ascii="Times New Roman" w:hAnsi="Times New Roman" w:cs="Times New Roman"/>
          <w:sz w:val="28"/>
          <w:szCs w:val="28"/>
        </w:rPr>
        <w:t xml:space="preserve"> объединяющих город в целостный функционально-планировочный комплекс. Она состоит из низовой сети – подъездов к домам, проездов и жилых улиц, имеющих местное значение, и системы магистральных улиц и дорог, связывающих жилые районы с центром города, с местами приложения труда, вокзалами, городскими и районными стадионами и парками, специализированными центрами обслуживания, а также друг с другом. Система магистральных улиц и дорог – каркас всей транспортно-планировочной организации города.</w:t>
      </w:r>
    </w:p>
    <w:p w:rsidR="005E671C" w:rsidRDefault="005E67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Магистральные улицы и дороги образуют рациональную систему при условии, что в их начертании в плане города соблюдены три главных принципа:</w:t>
      </w:r>
    </w:p>
    <w:p w:rsidR="005E671C" w:rsidRPr="000F244B" w:rsidRDefault="005E671C" w:rsidP="00A42A76">
      <w:pPr>
        <w:pStyle w:val="a6"/>
        <w:numPr>
          <w:ilvl w:val="0"/>
          <w:numId w:val="4"/>
        </w:numPr>
        <w:spacing w:after="0" w:line="240" w:lineRule="auto"/>
        <w:ind w:left="0" w:firstLine="567"/>
        <w:jc w:val="both"/>
        <w:rPr>
          <w:rFonts w:ascii="Times New Roman" w:hAnsi="Times New Roman" w:cs="Times New Roman"/>
          <w:sz w:val="28"/>
          <w:szCs w:val="28"/>
        </w:rPr>
      </w:pPr>
      <w:r w:rsidRPr="000F244B">
        <w:rPr>
          <w:rFonts w:ascii="Times New Roman" w:hAnsi="Times New Roman" w:cs="Times New Roman"/>
          <w:sz w:val="28"/>
          <w:szCs w:val="28"/>
        </w:rPr>
        <w:t>разделение на категории в соответствии с перспективными размерами движения по ним, определяемыми на основе специальных расчетов;</w:t>
      </w:r>
    </w:p>
    <w:p w:rsidR="005E671C" w:rsidRPr="000F244B" w:rsidRDefault="005E671C" w:rsidP="00A42A76">
      <w:pPr>
        <w:pStyle w:val="a6"/>
        <w:numPr>
          <w:ilvl w:val="0"/>
          <w:numId w:val="4"/>
        </w:numPr>
        <w:spacing w:after="0" w:line="240" w:lineRule="auto"/>
        <w:ind w:left="0" w:firstLine="567"/>
        <w:jc w:val="both"/>
        <w:rPr>
          <w:rFonts w:ascii="Times New Roman" w:hAnsi="Times New Roman" w:cs="Times New Roman"/>
          <w:sz w:val="28"/>
          <w:szCs w:val="28"/>
        </w:rPr>
      </w:pPr>
      <w:r w:rsidRPr="000F244B">
        <w:rPr>
          <w:rFonts w:ascii="Times New Roman" w:hAnsi="Times New Roman" w:cs="Times New Roman"/>
          <w:sz w:val="28"/>
          <w:szCs w:val="28"/>
        </w:rPr>
        <w:t>соподчинение магистралей по категориям;</w:t>
      </w:r>
    </w:p>
    <w:p w:rsidR="005E671C" w:rsidRPr="000F244B" w:rsidRDefault="005E671C" w:rsidP="00A42A76">
      <w:pPr>
        <w:pStyle w:val="a6"/>
        <w:numPr>
          <w:ilvl w:val="0"/>
          <w:numId w:val="4"/>
        </w:numPr>
        <w:spacing w:after="0" w:line="240" w:lineRule="auto"/>
        <w:ind w:left="0" w:firstLine="567"/>
        <w:jc w:val="both"/>
        <w:rPr>
          <w:rFonts w:ascii="Times New Roman" w:hAnsi="Times New Roman" w:cs="Times New Roman"/>
          <w:sz w:val="28"/>
          <w:szCs w:val="28"/>
        </w:rPr>
      </w:pPr>
      <w:r w:rsidRPr="000F244B">
        <w:rPr>
          <w:rFonts w:ascii="Times New Roman" w:hAnsi="Times New Roman" w:cs="Times New Roman"/>
          <w:sz w:val="28"/>
          <w:szCs w:val="28"/>
        </w:rPr>
        <w:t>соответствие решений узлов пересечения (классов пересечений) категориям пересекающихся магистральных улиц и дорог.</w:t>
      </w:r>
    </w:p>
    <w:p w:rsidR="005E671C" w:rsidRDefault="005E67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Все три принципа взаимосвязаны и применяются одновременно. При проектировании это может осуществляться следующим образом: по наиболее протяженным и нагруженным направлениям прокладываются трассы магистральных улиц и дорог высшей категории (скоростные городские дороги и магистральные улицы непрерывного движения), к которым присоединяются магистральные улицы общегородского значения, а от них отходят магистральные улицы районного значения. Кроме того, магистральные улицы более высокой категории не должны примыкать или меть своим продолжением (после пересечения или разветвления магистралей) магистральные улицы более низкой категории.</w:t>
      </w:r>
    </w:p>
    <w:p w:rsidR="00E60E70" w:rsidRDefault="00E60E70" w:rsidP="00A42A76">
      <w:pPr>
        <w:spacing w:after="0" w:line="240" w:lineRule="auto"/>
        <w:ind w:firstLine="567"/>
        <w:jc w:val="both"/>
        <w:rPr>
          <w:rFonts w:ascii="Times New Roman" w:hAnsi="Times New Roman" w:cs="Times New Roman"/>
          <w:sz w:val="28"/>
          <w:szCs w:val="28"/>
        </w:rPr>
      </w:pPr>
      <w:r w:rsidRPr="008D5A4C">
        <w:rPr>
          <w:rFonts w:ascii="Times New Roman" w:hAnsi="Times New Roman" w:cs="Times New Roman"/>
          <w:sz w:val="28"/>
          <w:szCs w:val="28"/>
        </w:rPr>
        <w:t>Внешние транспортные связи города – пассажирские связи с другими городами и районами страны, с пригородной зоной</w:t>
      </w:r>
      <w:r>
        <w:rPr>
          <w:rFonts w:ascii="Times New Roman" w:hAnsi="Times New Roman" w:cs="Times New Roman"/>
          <w:sz w:val="28"/>
          <w:szCs w:val="28"/>
        </w:rPr>
        <w:t>, где расположены места массового кратковременного (еженедельного) отдыха горожан, а также внешний (внегородской) грузооборот промышленных предприятий, доставка грузов для снабжения города промышленными и продовольственными товарами. В функциональной организации территории города предусматривается специальная зона внешнего транспорта.</w:t>
      </w:r>
    </w:p>
    <w:p w:rsidR="00E60E70" w:rsidRDefault="00E60E7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Внешние пассажирские связи требуют рациональной комплексной организации тех видов транспорта, которые обеспечивают в данном городе эту группу перевозок – прежде всего автомобильного и железнодорожного, а также водного (речного и морского) и воздушного.</w:t>
      </w:r>
    </w:p>
    <w:p w:rsidR="00E60E70" w:rsidRDefault="00E60E7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Автобусный транспорт обеспечивает связи города с ближними населенными пунктами и местами массового отдыха. Автобусные вокзалы целесообразно размещать вблизи магистралей, ведущие на внешние автомобильные дороги, а также на периферию центральных районов, чтобы избежать излишних пересадок и переездов по городу.</w:t>
      </w:r>
    </w:p>
    <w:p w:rsidR="00E60E70" w:rsidRDefault="00E60E7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Железнодорожные пассажирские станции в новых городах рекомендуется располагать на </w:t>
      </w:r>
      <w:proofErr w:type="gramStart"/>
      <w:r>
        <w:rPr>
          <w:rFonts w:ascii="Times New Roman" w:hAnsi="Times New Roman" w:cs="Times New Roman"/>
          <w:sz w:val="28"/>
          <w:szCs w:val="28"/>
        </w:rPr>
        <w:t>границе</w:t>
      </w:r>
      <w:proofErr w:type="gramEnd"/>
      <w:r>
        <w:rPr>
          <w:rFonts w:ascii="Times New Roman" w:hAnsi="Times New Roman" w:cs="Times New Roman"/>
          <w:sz w:val="28"/>
          <w:szCs w:val="28"/>
        </w:rPr>
        <w:t xml:space="preserve"> проектируемой на перспективу селитебной зоны, удобно связывая вокзал с жилыми районами и с городским центром системой магистральных улиц. В малых, средних и больших городах рационально проектирование одного ж\д вокзала при пассажирской станции проходного типа.</w:t>
      </w:r>
    </w:p>
    <w:p w:rsidR="00E60E70" w:rsidRPr="008D5A4C" w:rsidRDefault="00E60E7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крупных сложившихся городах с развитым узлом пригородных ж\д сообщений вокзалы тупикового типа часто оказываются в средних частях города</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окружении городской застройки. Основное направление их реконструкции – организация удобной пересадки с пригородного на внутригородские виды транспорта. Другое важное направление реконструкции перегруженных внутригородских вокзалов – создание новых узлов пересадки на подходах к ним, в новых периферийных районах застройки на </w:t>
      </w:r>
      <w:proofErr w:type="gramStart"/>
      <w:r>
        <w:rPr>
          <w:rFonts w:ascii="Times New Roman" w:hAnsi="Times New Roman" w:cs="Times New Roman"/>
          <w:sz w:val="28"/>
          <w:szCs w:val="28"/>
        </w:rPr>
        <w:t>промежуточных ж</w:t>
      </w:r>
      <w:proofErr w:type="gramEnd"/>
      <w:r>
        <w:rPr>
          <w:rFonts w:ascii="Times New Roman" w:hAnsi="Times New Roman" w:cs="Times New Roman"/>
          <w:sz w:val="28"/>
          <w:szCs w:val="28"/>
        </w:rPr>
        <w:t xml:space="preserve">\д остановках, а также проектирование </w:t>
      </w:r>
      <w:proofErr w:type="spellStart"/>
      <w:r>
        <w:rPr>
          <w:rFonts w:ascii="Times New Roman" w:hAnsi="Times New Roman" w:cs="Times New Roman"/>
          <w:sz w:val="28"/>
          <w:szCs w:val="28"/>
        </w:rPr>
        <w:t>вылетных</w:t>
      </w:r>
      <w:proofErr w:type="spellEnd"/>
      <w:r>
        <w:rPr>
          <w:rFonts w:ascii="Times New Roman" w:hAnsi="Times New Roman" w:cs="Times New Roman"/>
          <w:sz w:val="28"/>
          <w:szCs w:val="28"/>
        </w:rPr>
        <w:t xml:space="preserve"> линий метрополитена и скоростного трамвая в пригородную зону и в соседние города групповой системы населенных мест.</w:t>
      </w:r>
    </w:p>
    <w:p w:rsidR="00BB5672" w:rsidRDefault="00BB5672" w:rsidP="00A42A76">
      <w:pPr>
        <w:spacing w:after="0" w:line="240" w:lineRule="auto"/>
        <w:ind w:firstLine="567"/>
        <w:jc w:val="both"/>
        <w:rPr>
          <w:rFonts w:ascii="Times New Roman" w:hAnsi="Times New Roman" w:cs="Times New Roman"/>
          <w:sz w:val="28"/>
          <w:szCs w:val="28"/>
        </w:rPr>
      </w:pPr>
    </w:p>
    <w:p w:rsidR="00EF47C0" w:rsidRDefault="00174996" w:rsidP="00A42A76">
      <w:pPr>
        <w:spacing w:after="0" w:line="240" w:lineRule="auto"/>
        <w:jc w:val="center"/>
        <w:rPr>
          <w:rFonts w:ascii="Times New Roman" w:hAnsi="Times New Roman" w:cs="Times New Roman"/>
          <w:caps/>
          <w:sz w:val="28"/>
          <w:szCs w:val="28"/>
        </w:rPr>
      </w:pPr>
      <w:r>
        <w:rPr>
          <w:rFonts w:ascii="Times New Roman" w:hAnsi="Times New Roman" w:cs="Times New Roman"/>
          <w:sz w:val="28"/>
          <w:szCs w:val="28"/>
        </w:rPr>
        <w:t>1</w:t>
      </w:r>
      <w:r w:rsidR="00452E1F">
        <w:rPr>
          <w:rFonts w:ascii="Times New Roman" w:hAnsi="Times New Roman" w:cs="Times New Roman"/>
          <w:sz w:val="28"/>
          <w:szCs w:val="28"/>
        </w:rPr>
        <w:t>0</w:t>
      </w:r>
      <w:r w:rsidR="00EF47C0">
        <w:rPr>
          <w:rFonts w:ascii="Times New Roman" w:hAnsi="Times New Roman" w:cs="Times New Roman"/>
          <w:sz w:val="28"/>
          <w:szCs w:val="28"/>
        </w:rPr>
        <w:t xml:space="preserve"> </w:t>
      </w:r>
      <w:r w:rsidR="00EF47C0" w:rsidRPr="00EF47C0">
        <w:rPr>
          <w:rFonts w:ascii="Times New Roman" w:hAnsi="Times New Roman" w:cs="Times New Roman"/>
          <w:caps/>
          <w:sz w:val="28"/>
          <w:szCs w:val="28"/>
        </w:rPr>
        <w:t>городской общественный центр</w:t>
      </w:r>
    </w:p>
    <w:p w:rsidR="00EF47C0" w:rsidRPr="00F50A4B" w:rsidRDefault="00EF47C0" w:rsidP="00A42A76">
      <w:pPr>
        <w:spacing w:after="0" w:line="240" w:lineRule="auto"/>
        <w:jc w:val="center"/>
        <w:rPr>
          <w:rFonts w:ascii="Times New Roman" w:hAnsi="Times New Roman" w:cs="Times New Roman"/>
          <w:b/>
          <w:sz w:val="28"/>
          <w:szCs w:val="28"/>
        </w:rPr>
      </w:pPr>
    </w:p>
    <w:p w:rsidR="00EF47C0" w:rsidRPr="009E6E0E" w:rsidRDefault="00EF47C0" w:rsidP="00A42A76">
      <w:pPr>
        <w:spacing w:after="0" w:line="240" w:lineRule="auto"/>
        <w:jc w:val="both"/>
        <w:rPr>
          <w:rFonts w:ascii="Times New Roman" w:hAnsi="Times New Roman" w:cs="Times New Roman"/>
          <w:sz w:val="28"/>
          <w:szCs w:val="28"/>
        </w:rPr>
      </w:pPr>
      <w:r w:rsidRPr="009E6E0E">
        <w:rPr>
          <w:rFonts w:ascii="Times New Roman" w:hAnsi="Times New Roman" w:cs="Times New Roman"/>
          <w:sz w:val="28"/>
          <w:szCs w:val="28"/>
        </w:rPr>
        <w:t>Вопросы:</w:t>
      </w:r>
    </w:p>
    <w:p w:rsidR="00EF47C0" w:rsidRDefault="00EF47C0" w:rsidP="00A42A7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Pr="00FA56F9">
        <w:rPr>
          <w:rFonts w:ascii="Times New Roman" w:hAnsi="Times New Roman" w:cs="Times New Roman"/>
          <w:sz w:val="28"/>
          <w:szCs w:val="28"/>
        </w:rPr>
        <w:t>Характеристика и понятие городского общественного центра.</w:t>
      </w:r>
    </w:p>
    <w:p w:rsidR="00EF47C0" w:rsidRDefault="00EF47C0" w:rsidP="00A42A7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 </w:t>
      </w:r>
      <w:r w:rsidRPr="00FA56F9">
        <w:rPr>
          <w:rFonts w:ascii="Times New Roman" w:hAnsi="Times New Roman" w:cs="Times New Roman"/>
          <w:sz w:val="28"/>
          <w:szCs w:val="28"/>
        </w:rPr>
        <w:t xml:space="preserve">Функционально-планировочная организация городского центра. </w:t>
      </w:r>
      <w:r>
        <w:rPr>
          <w:rFonts w:ascii="Times New Roman" w:hAnsi="Times New Roman" w:cs="Times New Roman"/>
          <w:sz w:val="28"/>
          <w:szCs w:val="28"/>
        </w:rPr>
        <w:t>3.</w:t>
      </w:r>
      <w:r w:rsidRPr="00FA56F9">
        <w:rPr>
          <w:rFonts w:ascii="Times New Roman" w:hAnsi="Times New Roman" w:cs="Times New Roman"/>
          <w:sz w:val="28"/>
          <w:szCs w:val="28"/>
        </w:rPr>
        <w:t>Размещение в структуре города, типы планировочной композиции, функциональная структура, зонирование, организация транспортно-пешеходного движения.</w:t>
      </w:r>
    </w:p>
    <w:p w:rsidR="00EF47C0" w:rsidRDefault="00EF47C0" w:rsidP="00A42A76">
      <w:pPr>
        <w:spacing w:after="0" w:line="240" w:lineRule="auto"/>
        <w:ind w:firstLine="567"/>
        <w:jc w:val="both"/>
        <w:rPr>
          <w:rFonts w:ascii="Times New Roman" w:hAnsi="Times New Roman" w:cs="Times New Roman"/>
          <w:sz w:val="28"/>
          <w:szCs w:val="28"/>
        </w:rPr>
      </w:pPr>
    </w:p>
    <w:p w:rsidR="00EF47C0"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Общественная жизнь города связана с формированием системы учреждений и центров культурно-бытового обслуживания. Структура общественных центров города зависит от его величины, административного значения, места в системе расселения, народнохозяйственного профиля. С ростом города пространственно развивается и усложняется структура общественных центров.</w:t>
      </w:r>
    </w:p>
    <w:p w:rsidR="00EF47C0"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Малый город обычно имеет компактный общегородской центр, выполняющий одновременно функции </w:t>
      </w:r>
      <w:r w:rsidRPr="00056320">
        <w:rPr>
          <w:rFonts w:ascii="Times New Roman" w:hAnsi="Times New Roman" w:cs="Times New Roman"/>
          <w:b/>
          <w:sz w:val="28"/>
          <w:szCs w:val="28"/>
        </w:rPr>
        <w:t>периодического и повседневного обслуживания</w:t>
      </w:r>
      <w:r>
        <w:rPr>
          <w:rFonts w:ascii="Times New Roman" w:hAnsi="Times New Roman" w:cs="Times New Roman"/>
          <w:sz w:val="28"/>
          <w:szCs w:val="28"/>
        </w:rPr>
        <w:t>. Если малый город – центр обслуживания прилегающего сельскохозяйственного  района, в организации и расчете учреждений центра учитывается сопряженное население.</w:t>
      </w:r>
    </w:p>
    <w:p w:rsidR="00EF47C0"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больших и крупных городах система центров получает пространственное развитие: формируются центры жилых и планировочных </w:t>
      </w:r>
      <w:r>
        <w:rPr>
          <w:rFonts w:ascii="Times New Roman" w:hAnsi="Times New Roman" w:cs="Times New Roman"/>
          <w:sz w:val="28"/>
          <w:szCs w:val="28"/>
        </w:rPr>
        <w:lastRenderedPageBreak/>
        <w:t>районов, центры  зонах труда и отдыха. В крупнейшем городе – развитая пространственная система центров, главным элементом которой является общегородской центр (центральный район) – обширная по территории зона города, в пределах которой выделяется ядро центра с преобладающим удельным весом административно-общественных функций. Центральный район крупнейшего города, помимо общественных зданий, включает значительный удельный вес жилой застройки, к организации которой предъявляются специальные требования.</w:t>
      </w:r>
    </w:p>
    <w:p w:rsidR="00EF47C0"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Центры крупнейших городов, являющихся, как правило, административными центрами областных и республиканских систем расселения</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ыполняют функции межселенного обслуживания и организуется с учетом тяготеющего к городу-центру </w:t>
      </w:r>
      <w:proofErr w:type="spellStart"/>
      <w:r>
        <w:rPr>
          <w:rFonts w:ascii="Times New Roman" w:hAnsi="Times New Roman" w:cs="Times New Roman"/>
          <w:sz w:val="28"/>
          <w:szCs w:val="28"/>
        </w:rPr>
        <w:t>насеелния</w:t>
      </w:r>
      <w:proofErr w:type="spellEnd"/>
      <w:r>
        <w:rPr>
          <w:rFonts w:ascii="Times New Roman" w:hAnsi="Times New Roman" w:cs="Times New Roman"/>
          <w:sz w:val="28"/>
          <w:szCs w:val="28"/>
        </w:rPr>
        <w:t>. Наряду с главным общегородским центром, система центров крупнейшего города включает специализированные центры общегородского и межселенного значения, центры планировочных районов, жилых районов и микрорайонов, центры в зонах труда и отдыха.</w:t>
      </w:r>
    </w:p>
    <w:p w:rsidR="00174996"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По функциональному содержанию общественные центры могут быть </w:t>
      </w:r>
      <w:r w:rsidRPr="00EC0B93">
        <w:rPr>
          <w:rFonts w:ascii="Times New Roman" w:hAnsi="Times New Roman" w:cs="Times New Roman"/>
          <w:b/>
          <w:sz w:val="28"/>
          <w:szCs w:val="28"/>
        </w:rPr>
        <w:t>многофункциональными и специализированными</w:t>
      </w:r>
      <w:r>
        <w:rPr>
          <w:rFonts w:ascii="Times New Roman" w:hAnsi="Times New Roman" w:cs="Times New Roman"/>
          <w:sz w:val="28"/>
          <w:szCs w:val="28"/>
        </w:rPr>
        <w:t>.</w:t>
      </w:r>
    </w:p>
    <w:p w:rsidR="00F34A93" w:rsidRDefault="00F34A9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крупнейшем городе общественный центр формируется как обширная по территории зона и помимо общественных функций выполняет и жилые – </w:t>
      </w:r>
      <w:proofErr w:type="spellStart"/>
      <w:r>
        <w:rPr>
          <w:rFonts w:ascii="Times New Roman" w:hAnsi="Times New Roman" w:cs="Times New Roman"/>
          <w:sz w:val="28"/>
          <w:szCs w:val="28"/>
        </w:rPr>
        <w:t>необитаемя</w:t>
      </w:r>
      <w:proofErr w:type="spellEnd"/>
      <w:r>
        <w:rPr>
          <w:rFonts w:ascii="Times New Roman" w:hAnsi="Times New Roman" w:cs="Times New Roman"/>
          <w:sz w:val="28"/>
          <w:szCs w:val="28"/>
        </w:rPr>
        <w:t xml:space="preserve"> вечером зона дневной </w:t>
      </w:r>
      <w:proofErr w:type="spellStart"/>
      <w:r>
        <w:rPr>
          <w:rFonts w:ascii="Times New Roman" w:hAnsi="Times New Roman" w:cs="Times New Roman"/>
          <w:sz w:val="28"/>
          <w:szCs w:val="28"/>
        </w:rPr>
        <w:t>актинвости</w:t>
      </w:r>
      <w:proofErr w:type="spellEnd"/>
      <w:r>
        <w:rPr>
          <w:rFonts w:ascii="Times New Roman" w:hAnsi="Times New Roman" w:cs="Times New Roman"/>
          <w:sz w:val="28"/>
          <w:szCs w:val="28"/>
        </w:rPr>
        <w:t xml:space="preserve"> имеет ряд недостатков. Возможны и целесообразны в центре, по крайне мере, три вида жилой застройки:</w:t>
      </w:r>
    </w:p>
    <w:p w:rsidR="00F34A93" w:rsidRDefault="00F34A93" w:rsidP="00A42A76">
      <w:pPr>
        <w:spacing w:after="0" w:line="240" w:lineRule="auto"/>
        <w:ind w:firstLine="567"/>
        <w:jc w:val="both"/>
        <w:rPr>
          <w:rFonts w:ascii="Times New Roman" w:hAnsi="Times New Roman" w:cs="Times New Roman"/>
          <w:sz w:val="28"/>
          <w:szCs w:val="28"/>
        </w:rPr>
      </w:pPr>
      <w:r w:rsidRPr="00BD49B1">
        <w:rPr>
          <w:rFonts w:ascii="Times New Roman" w:hAnsi="Times New Roman" w:cs="Times New Roman"/>
          <w:b/>
          <w:i/>
          <w:sz w:val="28"/>
          <w:szCs w:val="28"/>
        </w:rPr>
        <w:t>временные жилища</w:t>
      </w:r>
      <w:r>
        <w:rPr>
          <w:rFonts w:ascii="Times New Roman" w:hAnsi="Times New Roman" w:cs="Times New Roman"/>
          <w:sz w:val="28"/>
          <w:szCs w:val="28"/>
        </w:rPr>
        <w:t xml:space="preserve"> – гостиницы, общежития, пансионаты, квартиры, рассчитанные на короткие сроки проживания, и т.п. потребители которых не нуждаются в школах и детских учреждениях, внешних жилых зонах;</w:t>
      </w:r>
    </w:p>
    <w:p w:rsidR="00F34A93" w:rsidRDefault="00F34A93" w:rsidP="00A42A76">
      <w:pPr>
        <w:spacing w:after="0" w:line="240" w:lineRule="auto"/>
        <w:ind w:firstLine="567"/>
        <w:jc w:val="both"/>
        <w:rPr>
          <w:rFonts w:ascii="Times New Roman" w:hAnsi="Times New Roman" w:cs="Times New Roman"/>
          <w:sz w:val="28"/>
          <w:szCs w:val="28"/>
        </w:rPr>
      </w:pPr>
      <w:r w:rsidRPr="00BD49B1">
        <w:rPr>
          <w:rFonts w:ascii="Times New Roman" w:hAnsi="Times New Roman" w:cs="Times New Roman"/>
          <w:b/>
          <w:i/>
          <w:sz w:val="28"/>
          <w:szCs w:val="28"/>
        </w:rPr>
        <w:t>служебные квартиры</w:t>
      </w:r>
      <w:r>
        <w:rPr>
          <w:rFonts w:ascii="Times New Roman" w:hAnsi="Times New Roman" w:cs="Times New Roman"/>
          <w:sz w:val="28"/>
          <w:szCs w:val="28"/>
        </w:rPr>
        <w:t xml:space="preserve"> административного и технического персонала, пребывание которого на территории городского центра должно быть постоянным;</w:t>
      </w:r>
    </w:p>
    <w:p w:rsidR="00F34A93" w:rsidRDefault="00F34A93" w:rsidP="00A42A76">
      <w:pPr>
        <w:spacing w:after="0" w:line="240" w:lineRule="auto"/>
        <w:ind w:firstLine="567"/>
        <w:jc w:val="both"/>
        <w:rPr>
          <w:rFonts w:ascii="Times New Roman" w:hAnsi="Times New Roman" w:cs="Times New Roman"/>
          <w:sz w:val="28"/>
          <w:szCs w:val="28"/>
        </w:rPr>
      </w:pPr>
      <w:r w:rsidRPr="00BD49B1">
        <w:rPr>
          <w:rFonts w:ascii="Times New Roman" w:hAnsi="Times New Roman" w:cs="Times New Roman"/>
          <w:b/>
          <w:i/>
          <w:sz w:val="28"/>
          <w:szCs w:val="28"/>
        </w:rPr>
        <w:t>жилища</w:t>
      </w:r>
      <w:r>
        <w:rPr>
          <w:rFonts w:ascii="Times New Roman" w:hAnsi="Times New Roman" w:cs="Times New Roman"/>
          <w:sz w:val="28"/>
          <w:szCs w:val="28"/>
        </w:rPr>
        <w:t>, совмещенные с местом приложения труда представителей некоторых профессий – например, мастерские, студии и т.п.</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Общие требования к планировочному решению центра:</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удобная связь его с селитебной зоной города;</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размещение основных объектов в доступности до 200 м от остановок общественного транспорта;</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организация пешеходных путей, связывающих все функциональные зоны и элементы центра.</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Планировочная структура городских центров обуславливается их функциональным содержанием, общей вместимостью учреждений и открытых пространств, местом в плане города, характером природного ландшафта. Можно различать </w:t>
      </w:r>
      <w:r w:rsidRPr="009E5C58">
        <w:rPr>
          <w:rFonts w:ascii="Times New Roman" w:hAnsi="Times New Roman" w:cs="Times New Roman"/>
          <w:b/>
          <w:i/>
          <w:sz w:val="28"/>
          <w:szCs w:val="28"/>
        </w:rPr>
        <w:t>компактные, линейные и расчлененные схемы центров</w:t>
      </w:r>
      <w:r>
        <w:rPr>
          <w:rFonts w:ascii="Times New Roman" w:hAnsi="Times New Roman" w:cs="Times New Roman"/>
          <w:sz w:val="28"/>
          <w:szCs w:val="28"/>
        </w:rPr>
        <w:t>.</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Компактность и внутренняя пешеходная доступность </w:t>
      </w:r>
      <w:proofErr w:type="gramStart"/>
      <w:r>
        <w:rPr>
          <w:rFonts w:ascii="Times New Roman" w:hAnsi="Times New Roman" w:cs="Times New Roman"/>
          <w:sz w:val="28"/>
          <w:szCs w:val="28"/>
        </w:rPr>
        <w:t>характерны</w:t>
      </w:r>
      <w:proofErr w:type="gramEnd"/>
      <w:r>
        <w:rPr>
          <w:rFonts w:ascii="Times New Roman" w:hAnsi="Times New Roman" w:cs="Times New Roman"/>
          <w:sz w:val="28"/>
          <w:szCs w:val="28"/>
        </w:rPr>
        <w:t xml:space="preserve"> для центров малых и средних городов, а также для центров районов и </w:t>
      </w:r>
      <w:r>
        <w:rPr>
          <w:rFonts w:ascii="Times New Roman" w:hAnsi="Times New Roman" w:cs="Times New Roman"/>
          <w:sz w:val="28"/>
          <w:szCs w:val="28"/>
        </w:rPr>
        <w:lastRenderedPageBreak/>
        <w:t>микрорайонов в селитебной зоне. Простейший тип компактного центра – пешеходная площадь, застроенная по периметру. Развитие этого типа ведет к островной застройке и расчленению территории площади на функциональные зоны.</w:t>
      </w:r>
    </w:p>
    <w:p w:rsidR="00F34A93" w:rsidRDefault="00492CF5"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простейшем виде </w:t>
      </w:r>
      <w:r w:rsidRPr="00F716DC">
        <w:rPr>
          <w:rFonts w:ascii="Times New Roman" w:hAnsi="Times New Roman" w:cs="Times New Roman"/>
          <w:b/>
          <w:sz w:val="28"/>
          <w:szCs w:val="28"/>
        </w:rPr>
        <w:t>линейный центр</w:t>
      </w:r>
      <w:r>
        <w:rPr>
          <w:rFonts w:ascii="Times New Roman" w:hAnsi="Times New Roman" w:cs="Times New Roman"/>
          <w:sz w:val="28"/>
          <w:szCs w:val="28"/>
        </w:rPr>
        <w:t xml:space="preserve"> может представлять собой главную улицу города или района с магазинами, культурно-зрелищными и административными учреждениями. Здесь пешеходные пространства могут быть представлены расширенными тротуарами или бульварами вдоль проезжей части улицы.</w:t>
      </w:r>
    </w:p>
    <w:p w:rsidR="00492CF5" w:rsidRDefault="00492CF5"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Линейный центр может располагаться между двумя дорогами одностороннего движения, если расстояние между ними не превышает 100-150 м. Такой основной прием позволяет обеспечивать удобное транспортное обслуживание и близкую пешеходную доступность остановочных пунктов.</w:t>
      </w:r>
    </w:p>
    <w:p w:rsidR="00492CF5" w:rsidRDefault="00492CF5"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Линейная форма центра легко допускает анфиладное построение пространства, террасирование поверхности и заглубление проездов для загрузки товаров, автостоянок, транспортных развязок.</w:t>
      </w:r>
    </w:p>
    <w:p w:rsidR="007E5123" w:rsidRDefault="007E512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 ростом города структура общественного центра усложняется, включая ряд взаимосвязанных общественных комплексов, площадей, улиц, озелененных участков. Система центра крупнейшего города представлена ядром центра и развитой сетью различных по функциям административно-общественных комплексов. В ряде случаев возникает задача вынесения элементов городского центра (торговых, зрелищных, спортивных, медицинских и др.) на границу города для обеспечения функций межселенного обслуживания. Такое решение характерно как для крупнейших городов – центров крупных агломераций, так и для средних и больших городов – центров местных систем расселения.</w:t>
      </w:r>
    </w:p>
    <w:p w:rsidR="00492CF5" w:rsidRDefault="00492CF5" w:rsidP="00A42A76">
      <w:pPr>
        <w:spacing w:after="0" w:line="240" w:lineRule="auto"/>
        <w:ind w:firstLine="567"/>
        <w:jc w:val="both"/>
        <w:rPr>
          <w:rFonts w:ascii="Times New Roman" w:hAnsi="Times New Roman" w:cs="Times New Roman"/>
          <w:sz w:val="28"/>
          <w:szCs w:val="28"/>
        </w:rPr>
      </w:pPr>
    </w:p>
    <w:p w:rsidR="00765E51" w:rsidRPr="00765E51" w:rsidRDefault="00765E51" w:rsidP="00A42A7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r w:rsidR="00452E1F">
        <w:rPr>
          <w:rFonts w:ascii="Times New Roman" w:hAnsi="Times New Roman" w:cs="Times New Roman"/>
          <w:sz w:val="28"/>
          <w:szCs w:val="28"/>
        </w:rPr>
        <w:t>1</w:t>
      </w:r>
      <w:r>
        <w:rPr>
          <w:rFonts w:ascii="Times New Roman" w:hAnsi="Times New Roman" w:cs="Times New Roman"/>
          <w:sz w:val="28"/>
          <w:szCs w:val="28"/>
        </w:rPr>
        <w:t xml:space="preserve"> </w:t>
      </w:r>
      <w:r w:rsidRPr="00765E51">
        <w:rPr>
          <w:rFonts w:ascii="Times New Roman" w:hAnsi="Times New Roman" w:cs="Times New Roman"/>
          <w:caps/>
          <w:sz w:val="28"/>
          <w:szCs w:val="28"/>
        </w:rPr>
        <w:t>АРХИТЕКТУРНО-ПЛАНИРОВОЧНАЯ ОРГАНИЗАЦИЯ ЖИЛОГО РАЙОНА И МИКРОРАЙОНА ГОРОДА</w:t>
      </w:r>
    </w:p>
    <w:p w:rsidR="00765E51" w:rsidRDefault="00765E51" w:rsidP="00A42A76">
      <w:pPr>
        <w:spacing w:after="0" w:line="240" w:lineRule="auto"/>
        <w:rPr>
          <w:rFonts w:ascii="Times New Roman" w:hAnsi="Times New Roman" w:cs="Times New Roman"/>
          <w:sz w:val="28"/>
          <w:szCs w:val="28"/>
        </w:rPr>
      </w:pPr>
      <w:r w:rsidRPr="009323C9">
        <w:rPr>
          <w:rFonts w:ascii="Times New Roman" w:hAnsi="Times New Roman" w:cs="Times New Roman"/>
          <w:sz w:val="28"/>
          <w:szCs w:val="28"/>
        </w:rPr>
        <w:t>Вопросы:</w:t>
      </w:r>
    </w:p>
    <w:p w:rsidR="00765E51" w:rsidRDefault="00765E51"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Понятие жилого района.</w:t>
      </w:r>
    </w:p>
    <w:p w:rsidR="00765E51" w:rsidRDefault="00765E51"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Функционально-планировочная организация жилого района, система обслуживания.</w:t>
      </w:r>
    </w:p>
    <w:p w:rsidR="00765E51" w:rsidRDefault="00765E51"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Организация транспортно-пешеходных связей жилого района.</w:t>
      </w:r>
    </w:p>
    <w:p w:rsidR="00765E51" w:rsidRDefault="00765E51"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Понятие микрорайона, зонирование территории, организация транспортного движения.</w:t>
      </w:r>
    </w:p>
    <w:p w:rsidR="00765E51" w:rsidRDefault="00765E51" w:rsidP="00A42A76">
      <w:pPr>
        <w:spacing w:after="0" w:line="240" w:lineRule="auto"/>
        <w:jc w:val="both"/>
        <w:rPr>
          <w:rFonts w:ascii="Times New Roman" w:hAnsi="Times New Roman" w:cs="Times New Roman"/>
          <w:sz w:val="28"/>
          <w:szCs w:val="28"/>
        </w:rPr>
      </w:pPr>
    </w:p>
    <w:p w:rsidR="00765E51" w:rsidRDefault="00765E51" w:rsidP="00A42A76">
      <w:pPr>
        <w:pStyle w:val="a6"/>
        <w:spacing w:after="0" w:line="240" w:lineRule="auto"/>
        <w:ind w:left="1245"/>
        <w:rPr>
          <w:rFonts w:ascii="Times New Roman" w:hAnsi="Times New Roman" w:cs="Times New Roman"/>
          <w:sz w:val="28"/>
          <w:szCs w:val="28"/>
        </w:rPr>
      </w:pPr>
    </w:p>
    <w:p w:rsidR="00765E51" w:rsidRDefault="00765E51" w:rsidP="00A42A76">
      <w:pPr>
        <w:pStyle w:val="a6"/>
        <w:spacing w:after="0" w:line="240" w:lineRule="auto"/>
        <w:ind w:left="0" w:firstLine="567"/>
        <w:jc w:val="both"/>
        <w:rPr>
          <w:rFonts w:ascii="Times New Roman" w:hAnsi="Times New Roman" w:cs="Times New Roman"/>
          <w:sz w:val="28"/>
          <w:szCs w:val="28"/>
        </w:rPr>
      </w:pPr>
      <w:r w:rsidRPr="001058E8">
        <w:rPr>
          <w:rFonts w:ascii="Times New Roman" w:hAnsi="Times New Roman" w:cs="Times New Roman"/>
          <w:sz w:val="28"/>
          <w:szCs w:val="28"/>
        </w:rPr>
        <w:t xml:space="preserve">Основное </w:t>
      </w:r>
      <w:r>
        <w:rPr>
          <w:rFonts w:ascii="Times New Roman" w:hAnsi="Times New Roman" w:cs="Times New Roman"/>
          <w:sz w:val="28"/>
          <w:szCs w:val="28"/>
        </w:rPr>
        <w:t xml:space="preserve">звено в структуре селитьбы – жилые комплексы, формируемые на основе функционального и пространственного объединения групп жилых домов по обслуживанию и совместному использованию территории. В качестве таких единиц в настоящее время проектируют микрорайоны и жилые районы. Иерархия этих комплексов диктуется общим принципом минимизации затрат времени населением при осуществлении </w:t>
      </w:r>
      <w:r>
        <w:rPr>
          <w:rFonts w:ascii="Times New Roman" w:hAnsi="Times New Roman" w:cs="Times New Roman"/>
          <w:sz w:val="28"/>
          <w:szCs w:val="28"/>
        </w:rPr>
        <w:lastRenderedPageBreak/>
        <w:t>многообразных функций на жилой территории и при посещении учреждений обслуживания. При этом элементы повседневного посещения приближаются к дому, формируя первую структурную единицу селитьбы – микрорайон, а элементы периодического пользования концентрируются в большей степени, формируя жилой район.</w:t>
      </w:r>
    </w:p>
    <w:p w:rsidR="00765E51" w:rsidRDefault="00765E51" w:rsidP="00A42A76">
      <w:pPr>
        <w:pStyle w:val="a6"/>
        <w:spacing w:after="0" w:line="240" w:lineRule="auto"/>
        <w:ind w:left="0" w:firstLine="567"/>
        <w:jc w:val="both"/>
        <w:rPr>
          <w:rFonts w:ascii="Times New Roman" w:hAnsi="Times New Roman" w:cs="Times New Roman"/>
          <w:sz w:val="28"/>
          <w:szCs w:val="28"/>
        </w:rPr>
      </w:pPr>
      <w:proofErr w:type="gramStart"/>
      <w:r>
        <w:rPr>
          <w:rFonts w:ascii="Times New Roman" w:hAnsi="Times New Roman" w:cs="Times New Roman"/>
          <w:sz w:val="28"/>
          <w:szCs w:val="28"/>
        </w:rPr>
        <w:t xml:space="preserve">Жилые района, состоящие из микрорайонов, объединенных общественным центром, формируются в пределах селитебной территории средних и больших городов и в пределах планировочных районов крупных и крупнейших городов. </w:t>
      </w:r>
      <w:proofErr w:type="gramEnd"/>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Размеры и структура жилых районов зависят:</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от величины города;</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планировочной организации города;</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от этажности застройки. </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Согласно градостроительным нормам жилой район может иметь население 25-40 тыс. в средних и больших городах, 40-80 тыс</w:t>
      </w:r>
      <w:proofErr w:type="gramStart"/>
      <w:r>
        <w:rPr>
          <w:rFonts w:ascii="Times New Roman" w:hAnsi="Times New Roman" w:cs="Times New Roman"/>
          <w:sz w:val="28"/>
          <w:szCs w:val="28"/>
        </w:rPr>
        <w:t>.ж</w:t>
      </w:r>
      <w:proofErr w:type="gramEnd"/>
      <w:r>
        <w:rPr>
          <w:rFonts w:ascii="Times New Roman" w:hAnsi="Times New Roman" w:cs="Times New Roman"/>
          <w:sz w:val="28"/>
          <w:szCs w:val="28"/>
        </w:rPr>
        <w:t>ителей в крупных и крупнейших городах.</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Общественно-торговый и культурный центр жилого района занимает территорию 2-5 га. Он должен находиться в пределах пешеходной доступности населения (радиус до 1500 м). </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Через территорию жилого района и его центр проходит городской общественный транспорт. </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В районе предусматривается система пешеходных путей, обеспечивающих удобный подход населения к общественным центрам и остановкам общественного транспорта.</w:t>
      </w:r>
    </w:p>
    <w:p w:rsidR="00EC0DEA" w:rsidRPr="00A353EB" w:rsidRDefault="00EC0DEA"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Планировочное построение и композиция жилого района определяются его местом в плане города, природными условиями, общей композиционной </w:t>
      </w:r>
      <w:r w:rsidRPr="00A353EB">
        <w:rPr>
          <w:rFonts w:ascii="Times New Roman" w:hAnsi="Times New Roman" w:cs="Times New Roman"/>
          <w:sz w:val="28"/>
          <w:szCs w:val="28"/>
        </w:rPr>
        <w:t>идеей и исторически сложившейся застройкой (в условиях реконструкции).</w:t>
      </w:r>
    </w:p>
    <w:p w:rsidR="00EC0DEA" w:rsidRPr="00A353EB" w:rsidRDefault="00EC0DEA" w:rsidP="00A42A76">
      <w:pPr>
        <w:pStyle w:val="a6"/>
        <w:spacing w:after="0" w:line="240" w:lineRule="auto"/>
        <w:ind w:left="0" w:firstLine="567"/>
        <w:jc w:val="both"/>
        <w:rPr>
          <w:rFonts w:ascii="Times New Roman" w:hAnsi="Times New Roman" w:cs="Times New Roman"/>
          <w:sz w:val="28"/>
          <w:szCs w:val="28"/>
        </w:rPr>
      </w:pPr>
      <w:r w:rsidRPr="00A353EB">
        <w:rPr>
          <w:rFonts w:ascii="Times New Roman" w:hAnsi="Times New Roman" w:cs="Times New Roman"/>
          <w:sz w:val="28"/>
          <w:szCs w:val="28"/>
        </w:rPr>
        <w:t xml:space="preserve">Характерна динамика представлений о жилом комплексе. На определенном этапе жилой комплекс отождествлялся с понятием квартала, затем – микрорайона. В настоящее время его трактовка шире и относится </w:t>
      </w:r>
      <w:proofErr w:type="gramStart"/>
      <w:r w:rsidRPr="00A353EB">
        <w:rPr>
          <w:rFonts w:ascii="Times New Roman" w:hAnsi="Times New Roman" w:cs="Times New Roman"/>
          <w:sz w:val="28"/>
          <w:szCs w:val="28"/>
        </w:rPr>
        <w:t>к</w:t>
      </w:r>
      <w:proofErr w:type="gramEnd"/>
      <w:r w:rsidRPr="00A353EB">
        <w:rPr>
          <w:rFonts w:ascii="Times New Roman" w:hAnsi="Times New Roman" w:cs="Times New Roman"/>
          <w:sz w:val="28"/>
          <w:szCs w:val="28"/>
        </w:rPr>
        <w:t xml:space="preserve"> жилым образованием разной величины, часто он понимается как </w:t>
      </w:r>
      <w:proofErr w:type="spellStart"/>
      <w:r w:rsidRPr="00A353EB">
        <w:rPr>
          <w:rFonts w:ascii="Times New Roman" w:hAnsi="Times New Roman" w:cs="Times New Roman"/>
          <w:sz w:val="28"/>
          <w:szCs w:val="28"/>
        </w:rPr>
        <w:t>межмагистральная</w:t>
      </w:r>
      <w:proofErr w:type="spellEnd"/>
      <w:r w:rsidRPr="00A353EB">
        <w:rPr>
          <w:rFonts w:ascii="Times New Roman" w:hAnsi="Times New Roman" w:cs="Times New Roman"/>
          <w:sz w:val="28"/>
          <w:szCs w:val="28"/>
        </w:rPr>
        <w:t xml:space="preserve"> территория, включающая несколько микрорайонов.</w:t>
      </w:r>
    </w:p>
    <w:p w:rsidR="009F6821" w:rsidRPr="00A353EB" w:rsidRDefault="009F6821" w:rsidP="00A42A76">
      <w:pPr>
        <w:pStyle w:val="a6"/>
        <w:spacing w:after="0" w:line="240" w:lineRule="auto"/>
        <w:ind w:left="0" w:firstLine="567"/>
        <w:jc w:val="both"/>
        <w:rPr>
          <w:rFonts w:ascii="Times New Roman" w:hAnsi="Times New Roman" w:cs="Times New Roman"/>
          <w:sz w:val="28"/>
          <w:szCs w:val="28"/>
        </w:rPr>
      </w:pPr>
      <w:r w:rsidRPr="00A353EB">
        <w:rPr>
          <w:rFonts w:ascii="Times New Roman" w:hAnsi="Times New Roman" w:cs="Times New Roman"/>
          <w:sz w:val="28"/>
          <w:szCs w:val="28"/>
        </w:rPr>
        <w:t xml:space="preserve">Жилые районы включают в свой состав: </w:t>
      </w:r>
    </w:p>
    <w:p w:rsidR="009F6821" w:rsidRPr="00A353EB" w:rsidRDefault="009F6821" w:rsidP="00A42A76">
      <w:pPr>
        <w:pStyle w:val="a6"/>
        <w:spacing w:after="0" w:line="240" w:lineRule="auto"/>
        <w:ind w:left="0" w:firstLine="567"/>
        <w:jc w:val="both"/>
        <w:rPr>
          <w:rFonts w:ascii="Times New Roman" w:hAnsi="Times New Roman" w:cs="Times New Roman"/>
          <w:sz w:val="28"/>
          <w:szCs w:val="28"/>
        </w:rPr>
      </w:pPr>
      <w:r w:rsidRPr="00A353EB">
        <w:rPr>
          <w:rFonts w:ascii="Times New Roman" w:hAnsi="Times New Roman" w:cs="Times New Roman"/>
          <w:sz w:val="28"/>
          <w:szCs w:val="28"/>
        </w:rPr>
        <w:t xml:space="preserve">- территории микрорайонов, </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E50A5">
        <w:rPr>
          <w:rFonts w:ascii="Times New Roman" w:hAnsi="Times New Roman" w:cs="Times New Roman"/>
          <w:sz w:val="28"/>
          <w:szCs w:val="28"/>
        </w:rPr>
        <w:t>участки общественно-торговых центров и других культурно-бытовых учреждений периодического обслуживания,</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w:t>
      </w:r>
      <w:r w:rsidRPr="00AE50A5">
        <w:rPr>
          <w:rFonts w:ascii="Times New Roman" w:hAnsi="Times New Roman" w:cs="Times New Roman"/>
          <w:sz w:val="28"/>
          <w:szCs w:val="28"/>
        </w:rPr>
        <w:t xml:space="preserve"> сады, бульв</w:t>
      </w:r>
      <w:r>
        <w:rPr>
          <w:rFonts w:ascii="Times New Roman" w:hAnsi="Times New Roman" w:cs="Times New Roman"/>
          <w:sz w:val="28"/>
          <w:szCs w:val="28"/>
        </w:rPr>
        <w:t>ары и скверы,</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физкультурно-спор</w:t>
      </w:r>
      <w:r w:rsidRPr="00AE50A5">
        <w:rPr>
          <w:rFonts w:ascii="Times New Roman" w:hAnsi="Times New Roman" w:cs="Times New Roman"/>
          <w:sz w:val="28"/>
          <w:szCs w:val="28"/>
        </w:rPr>
        <w:t xml:space="preserve">тивные сооружения, </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E50A5">
        <w:rPr>
          <w:rFonts w:ascii="Times New Roman" w:hAnsi="Times New Roman" w:cs="Times New Roman"/>
          <w:sz w:val="28"/>
          <w:szCs w:val="28"/>
        </w:rPr>
        <w:t xml:space="preserve">лечебные учреждения, </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предприятия коммунально-хозяйст</w:t>
      </w:r>
      <w:r w:rsidRPr="00AE50A5">
        <w:rPr>
          <w:rFonts w:ascii="Times New Roman" w:hAnsi="Times New Roman" w:cs="Times New Roman"/>
          <w:sz w:val="28"/>
          <w:szCs w:val="28"/>
        </w:rPr>
        <w:t>венного назначения.</w:t>
      </w:r>
    </w:p>
    <w:p w:rsidR="009F6821" w:rsidRDefault="009F6821" w:rsidP="00A42A76">
      <w:pPr>
        <w:pStyle w:val="a6"/>
        <w:spacing w:after="0" w:line="240" w:lineRule="auto"/>
        <w:ind w:left="0" w:firstLine="567"/>
        <w:jc w:val="both"/>
        <w:rPr>
          <w:rFonts w:ascii="Times New Roman" w:hAnsi="Times New Roman" w:cs="Times New Roman"/>
          <w:sz w:val="28"/>
          <w:szCs w:val="28"/>
        </w:rPr>
      </w:pPr>
      <w:r w:rsidRPr="008D234C">
        <w:rPr>
          <w:rFonts w:ascii="Times New Roman" w:hAnsi="Times New Roman" w:cs="Times New Roman"/>
          <w:sz w:val="28"/>
          <w:szCs w:val="28"/>
        </w:rPr>
        <w:t xml:space="preserve">Важное </w:t>
      </w:r>
      <w:proofErr w:type="spellStart"/>
      <w:r w:rsidRPr="008D234C">
        <w:rPr>
          <w:rFonts w:ascii="Times New Roman" w:hAnsi="Times New Roman" w:cs="Times New Roman"/>
          <w:sz w:val="28"/>
          <w:szCs w:val="28"/>
        </w:rPr>
        <w:t>структуроформирующее</w:t>
      </w:r>
      <w:proofErr w:type="spellEnd"/>
      <w:r w:rsidRPr="008D234C">
        <w:rPr>
          <w:rFonts w:ascii="Times New Roman" w:hAnsi="Times New Roman" w:cs="Times New Roman"/>
          <w:sz w:val="28"/>
          <w:szCs w:val="28"/>
        </w:rPr>
        <w:t xml:space="preserve"> значе</w:t>
      </w:r>
      <w:r>
        <w:rPr>
          <w:rFonts w:ascii="Times New Roman" w:hAnsi="Times New Roman" w:cs="Times New Roman"/>
          <w:sz w:val="28"/>
          <w:szCs w:val="28"/>
        </w:rPr>
        <w:t>ние в пространственной организа</w:t>
      </w:r>
      <w:r w:rsidRPr="008D234C">
        <w:rPr>
          <w:rFonts w:ascii="Times New Roman" w:hAnsi="Times New Roman" w:cs="Times New Roman"/>
          <w:sz w:val="28"/>
          <w:szCs w:val="28"/>
        </w:rPr>
        <w:t>ции жилого района отводится размещению его планировочног</w:t>
      </w:r>
      <w:r>
        <w:rPr>
          <w:rFonts w:ascii="Times New Roman" w:hAnsi="Times New Roman" w:cs="Times New Roman"/>
          <w:sz w:val="28"/>
          <w:szCs w:val="28"/>
        </w:rPr>
        <w:t>о ядра - общест</w:t>
      </w:r>
      <w:r w:rsidRPr="008D234C">
        <w:rPr>
          <w:rFonts w:ascii="Times New Roman" w:hAnsi="Times New Roman" w:cs="Times New Roman"/>
          <w:sz w:val="28"/>
          <w:szCs w:val="28"/>
        </w:rPr>
        <w:t>венно-торгового центра</w:t>
      </w:r>
    </w:p>
    <w:p w:rsidR="009F6821" w:rsidRDefault="009F6821" w:rsidP="00A42A76">
      <w:pPr>
        <w:pStyle w:val="a6"/>
        <w:spacing w:after="0" w:line="240" w:lineRule="auto"/>
        <w:ind w:left="0" w:firstLine="567"/>
        <w:jc w:val="both"/>
        <w:rPr>
          <w:rFonts w:ascii="Times New Roman" w:hAnsi="Times New Roman" w:cs="Times New Roman"/>
          <w:sz w:val="28"/>
          <w:szCs w:val="28"/>
        </w:rPr>
      </w:pPr>
      <w:r w:rsidRPr="00F10FDB">
        <w:rPr>
          <w:rFonts w:ascii="Times New Roman" w:hAnsi="Times New Roman" w:cs="Times New Roman"/>
          <w:sz w:val="28"/>
          <w:szCs w:val="28"/>
        </w:rPr>
        <w:lastRenderedPageBreak/>
        <w:t>Городская застройка должна быть комплексн</w:t>
      </w:r>
      <w:r>
        <w:rPr>
          <w:rFonts w:ascii="Times New Roman" w:hAnsi="Times New Roman" w:cs="Times New Roman"/>
          <w:sz w:val="28"/>
          <w:szCs w:val="28"/>
        </w:rPr>
        <w:t>ой, наряду с жилыми домами одно</w:t>
      </w:r>
      <w:r w:rsidRPr="00F10FDB">
        <w:rPr>
          <w:rFonts w:ascii="Times New Roman" w:hAnsi="Times New Roman" w:cs="Times New Roman"/>
          <w:sz w:val="28"/>
          <w:szCs w:val="28"/>
        </w:rPr>
        <w:t>временно должны возводиться объекты общественного назначения. Сеть учреждений</w:t>
      </w:r>
      <w:r>
        <w:rPr>
          <w:rFonts w:ascii="Times New Roman" w:hAnsi="Times New Roman" w:cs="Times New Roman"/>
          <w:sz w:val="28"/>
          <w:szCs w:val="28"/>
        </w:rPr>
        <w:t xml:space="preserve"> </w:t>
      </w:r>
      <w:r w:rsidRPr="00F10FDB">
        <w:rPr>
          <w:rFonts w:ascii="Times New Roman" w:hAnsi="Times New Roman" w:cs="Times New Roman"/>
          <w:sz w:val="28"/>
          <w:szCs w:val="28"/>
        </w:rPr>
        <w:t>общественного обслуживания строится, как правило, по ступенчатой системе на базе</w:t>
      </w:r>
      <w:r>
        <w:rPr>
          <w:rFonts w:ascii="Times New Roman" w:hAnsi="Times New Roman" w:cs="Times New Roman"/>
          <w:sz w:val="28"/>
          <w:szCs w:val="28"/>
        </w:rPr>
        <w:t xml:space="preserve"> </w:t>
      </w:r>
      <w:r w:rsidRPr="00F10FDB">
        <w:rPr>
          <w:rFonts w:ascii="Times New Roman" w:hAnsi="Times New Roman" w:cs="Times New Roman"/>
          <w:sz w:val="28"/>
          <w:szCs w:val="28"/>
        </w:rPr>
        <w:t>двух основных принципов: максимального прибли</w:t>
      </w:r>
      <w:r>
        <w:rPr>
          <w:rFonts w:ascii="Times New Roman" w:hAnsi="Times New Roman" w:cs="Times New Roman"/>
          <w:sz w:val="28"/>
          <w:szCs w:val="28"/>
        </w:rPr>
        <w:t>жения объектов повседневного об</w:t>
      </w:r>
      <w:r w:rsidRPr="00F10FDB">
        <w:rPr>
          <w:rFonts w:ascii="Times New Roman" w:hAnsi="Times New Roman" w:cs="Times New Roman"/>
          <w:sz w:val="28"/>
          <w:szCs w:val="28"/>
        </w:rPr>
        <w:t>служивания к жилым комплексам (а также учреждениям и предприятиям, размещенным</w:t>
      </w:r>
      <w:r>
        <w:rPr>
          <w:rFonts w:ascii="Times New Roman" w:hAnsi="Times New Roman" w:cs="Times New Roman"/>
          <w:sz w:val="28"/>
          <w:szCs w:val="28"/>
        </w:rPr>
        <w:t xml:space="preserve"> </w:t>
      </w:r>
      <w:r w:rsidRPr="00F10FDB">
        <w:rPr>
          <w:rFonts w:ascii="Times New Roman" w:hAnsi="Times New Roman" w:cs="Times New Roman"/>
          <w:sz w:val="28"/>
          <w:szCs w:val="28"/>
        </w:rPr>
        <w:t>в селитьбе) и сосредоточения объектов обслуживани</w:t>
      </w:r>
      <w:r>
        <w:rPr>
          <w:rFonts w:ascii="Times New Roman" w:hAnsi="Times New Roman" w:cs="Times New Roman"/>
          <w:sz w:val="28"/>
          <w:szCs w:val="28"/>
        </w:rPr>
        <w:t>я периодического и эпизодическо</w:t>
      </w:r>
      <w:r w:rsidRPr="00F10FDB">
        <w:rPr>
          <w:rFonts w:ascii="Times New Roman" w:hAnsi="Times New Roman" w:cs="Times New Roman"/>
          <w:sz w:val="28"/>
          <w:szCs w:val="28"/>
        </w:rPr>
        <w:t>го посещения в крупных центрах районного и городского</w:t>
      </w:r>
      <w:r>
        <w:rPr>
          <w:rFonts w:ascii="Times New Roman" w:hAnsi="Times New Roman" w:cs="Times New Roman"/>
          <w:sz w:val="28"/>
          <w:szCs w:val="28"/>
        </w:rPr>
        <w:t xml:space="preserve"> значения (рис. 2.1, 2.2). В це</w:t>
      </w:r>
      <w:r w:rsidRPr="00F10FDB">
        <w:rPr>
          <w:rFonts w:ascii="Times New Roman" w:hAnsi="Times New Roman" w:cs="Times New Roman"/>
          <w:sz w:val="28"/>
          <w:szCs w:val="28"/>
        </w:rPr>
        <w:t>лях наиболее полного удовлетворения запросов насел</w:t>
      </w:r>
      <w:r>
        <w:rPr>
          <w:rFonts w:ascii="Times New Roman" w:hAnsi="Times New Roman" w:cs="Times New Roman"/>
          <w:sz w:val="28"/>
          <w:szCs w:val="28"/>
        </w:rPr>
        <w:t>ения в общественных центрах воз</w:t>
      </w:r>
      <w:r w:rsidRPr="00F10FDB">
        <w:rPr>
          <w:rFonts w:ascii="Times New Roman" w:hAnsi="Times New Roman" w:cs="Times New Roman"/>
          <w:sz w:val="28"/>
          <w:szCs w:val="28"/>
        </w:rPr>
        <w:t>можно кооперирование объектов обслуживания различных отраслей.</w:t>
      </w:r>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r w:rsidRPr="009F6821">
        <w:rPr>
          <w:sz w:val="28"/>
          <w:szCs w:val="28"/>
        </w:rPr>
        <w:t>Исходя из функций объекта обслуживания и местонахождения людей, на городской территории выделяют:</w:t>
      </w:r>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r w:rsidRPr="009F6821">
        <w:rPr>
          <w:sz w:val="28"/>
          <w:szCs w:val="28"/>
        </w:rPr>
        <w:t>A.    Объекты, сопутствующие месту жительства (объекты ежедневного пользования) - детские сады - ясли, школы, спортивные залы и др.</w:t>
      </w:r>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proofErr w:type="gramStart"/>
      <w:r w:rsidRPr="009F6821">
        <w:rPr>
          <w:sz w:val="28"/>
          <w:szCs w:val="28"/>
        </w:rPr>
        <w:t>Б. Объекты, находящиеся в пределах пешеходной доступности от различных мест нахождения людей, но не связанные с их местом жительства - кафе, столовые, аптеки, отделения связи, магазины продовольственных товаров и др.</w:t>
      </w:r>
      <w:proofErr w:type="gramEnd"/>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r w:rsidRPr="009F6821">
        <w:rPr>
          <w:sz w:val="28"/>
          <w:szCs w:val="28"/>
        </w:rPr>
        <w:t>B.  Объекты периодического и эпизодического пользования.</w:t>
      </w:r>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r w:rsidRPr="009F6821">
        <w:rPr>
          <w:sz w:val="28"/>
          <w:szCs w:val="28"/>
        </w:rPr>
        <w:t>Г. Уникальные, специализированные объекты и комплексы.</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На пересечении главных пешеходных путей в середине </w:t>
      </w:r>
      <w:proofErr w:type="spellStart"/>
      <w:r>
        <w:rPr>
          <w:rFonts w:ascii="Times New Roman" w:hAnsi="Times New Roman" w:cs="Times New Roman"/>
          <w:sz w:val="28"/>
          <w:szCs w:val="28"/>
        </w:rPr>
        <w:t>межмагистральной</w:t>
      </w:r>
      <w:proofErr w:type="spellEnd"/>
      <w:r>
        <w:rPr>
          <w:rFonts w:ascii="Times New Roman" w:hAnsi="Times New Roman" w:cs="Times New Roman"/>
          <w:sz w:val="28"/>
          <w:szCs w:val="28"/>
        </w:rPr>
        <w:t xml:space="preserve"> территории </w:t>
      </w:r>
      <w:proofErr w:type="spellStart"/>
      <w:r>
        <w:rPr>
          <w:rFonts w:ascii="Times New Roman" w:hAnsi="Times New Roman" w:cs="Times New Roman"/>
          <w:sz w:val="28"/>
          <w:szCs w:val="28"/>
        </w:rPr>
        <w:t>размещаютя</w:t>
      </w:r>
      <w:proofErr w:type="spellEnd"/>
      <w:r>
        <w:rPr>
          <w:rFonts w:ascii="Times New Roman" w:hAnsi="Times New Roman" w:cs="Times New Roman"/>
          <w:sz w:val="28"/>
          <w:szCs w:val="28"/>
        </w:rPr>
        <w:t xml:space="preserve"> школы, детские учреждения, озелененные территории отдыха. Вокруг таких внутренних общественных зон группируется застройка с квартирами для многодетных и сложных (</w:t>
      </w:r>
      <w:proofErr w:type="spellStart"/>
      <w:r>
        <w:rPr>
          <w:rFonts w:ascii="Times New Roman" w:hAnsi="Times New Roman" w:cs="Times New Roman"/>
          <w:sz w:val="28"/>
          <w:szCs w:val="28"/>
        </w:rPr>
        <w:t>трехпоколенных</w:t>
      </w:r>
      <w:proofErr w:type="spellEnd"/>
      <w:r>
        <w:rPr>
          <w:rFonts w:ascii="Times New Roman" w:hAnsi="Times New Roman" w:cs="Times New Roman"/>
          <w:sz w:val="28"/>
          <w:szCs w:val="28"/>
        </w:rPr>
        <w:t>) семей. В ряде случаев она может быть более низкой этажности.</w:t>
      </w:r>
    </w:p>
    <w:p w:rsidR="00765E51" w:rsidRDefault="009F6821"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Непрерывность пешеходных связей </w:t>
      </w:r>
      <w:proofErr w:type="spellStart"/>
      <w:r>
        <w:rPr>
          <w:rFonts w:ascii="Times New Roman" w:hAnsi="Times New Roman" w:cs="Times New Roman"/>
          <w:sz w:val="28"/>
          <w:szCs w:val="28"/>
        </w:rPr>
        <w:t>межмагистральных</w:t>
      </w:r>
      <w:proofErr w:type="spellEnd"/>
      <w:r>
        <w:rPr>
          <w:rFonts w:ascii="Times New Roman" w:hAnsi="Times New Roman" w:cs="Times New Roman"/>
          <w:sz w:val="28"/>
          <w:szCs w:val="28"/>
        </w:rPr>
        <w:t xml:space="preserve"> территорий желательно при пересечении с транспортными магистралями обеспечивать устройством тоннелей или мостов для пешеходов.</w:t>
      </w:r>
    </w:p>
    <w:p w:rsidR="008C2003" w:rsidRDefault="008C200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Микрорайон представляет собой структурную единицу селитьбы, связанную с повседневным обслуживанием населения. Микрорайоны размещают в пределах </w:t>
      </w:r>
      <w:proofErr w:type="spellStart"/>
      <w:r>
        <w:rPr>
          <w:rFonts w:ascii="Times New Roman" w:hAnsi="Times New Roman" w:cs="Times New Roman"/>
          <w:sz w:val="28"/>
          <w:szCs w:val="28"/>
        </w:rPr>
        <w:t>межмагистральных</w:t>
      </w:r>
      <w:proofErr w:type="spellEnd"/>
      <w:r>
        <w:rPr>
          <w:rFonts w:ascii="Times New Roman" w:hAnsi="Times New Roman" w:cs="Times New Roman"/>
          <w:sz w:val="28"/>
          <w:szCs w:val="28"/>
        </w:rPr>
        <w:t xml:space="preserve"> территорий. Численность населения микрорайонов составляет 4-6 тыс</w:t>
      </w:r>
      <w:proofErr w:type="gramStart"/>
      <w:r>
        <w:rPr>
          <w:rFonts w:ascii="Times New Roman" w:hAnsi="Times New Roman" w:cs="Times New Roman"/>
          <w:sz w:val="28"/>
          <w:szCs w:val="28"/>
        </w:rPr>
        <w:t>.ж</w:t>
      </w:r>
      <w:proofErr w:type="gramEnd"/>
      <w:r>
        <w:rPr>
          <w:rFonts w:ascii="Times New Roman" w:hAnsi="Times New Roman" w:cs="Times New Roman"/>
          <w:sz w:val="28"/>
          <w:szCs w:val="28"/>
        </w:rPr>
        <w:t>ителей в малых городах, 6-12 в больших и средних, до 20 тыс. в крупных и крупнейших городах.</w:t>
      </w:r>
    </w:p>
    <w:p w:rsidR="008C2003" w:rsidRDefault="008C200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В некоторых случаях предусматривается формирование жилых групп (2-3 тыс</w:t>
      </w:r>
      <w:proofErr w:type="gramStart"/>
      <w:r>
        <w:rPr>
          <w:rFonts w:ascii="Times New Roman" w:hAnsi="Times New Roman" w:cs="Times New Roman"/>
          <w:sz w:val="28"/>
          <w:szCs w:val="28"/>
        </w:rPr>
        <w:t>.ж</w:t>
      </w:r>
      <w:proofErr w:type="gramEnd"/>
      <w:r>
        <w:rPr>
          <w:rFonts w:ascii="Times New Roman" w:hAnsi="Times New Roman" w:cs="Times New Roman"/>
          <w:sz w:val="28"/>
          <w:szCs w:val="28"/>
        </w:rPr>
        <w:t>ителей) с первичными пунктами обслуживания, а в многоэтажной застройке – домов-комплексов с первичным обслуживанием.</w:t>
      </w:r>
    </w:p>
    <w:p w:rsidR="008C2003" w:rsidRPr="00BA63AD" w:rsidRDefault="008C2003" w:rsidP="00A42A76">
      <w:pPr>
        <w:pStyle w:val="a6"/>
        <w:spacing w:after="0" w:line="240" w:lineRule="auto"/>
        <w:ind w:left="0" w:firstLine="567"/>
        <w:jc w:val="both"/>
        <w:rPr>
          <w:rFonts w:ascii="Times New Roman" w:hAnsi="Times New Roman" w:cs="Times New Roman"/>
          <w:sz w:val="28"/>
          <w:szCs w:val="28"/>
        </w:rPr>
      </w:pPr>
      <w:r w:rsidRPr="00BA63AD">
        <w:rPr>
          <w:rFonts w:ascii="Times New Roman" w:hAnsi="Times New Roman" w:cs="Times New Roman"/>
          <w:sz w:val="28"/>
          <w:szCs w:val="28"/>
        </w:rPr>
        <w:t>В формировании планировочной структуры микрорайона существенна роль размещения</w:t>
      </w:r>
      <w:r>
        <w:rPr>
          <w:rFonts w:ascii="Times New Roman" w:hAnsi="Times New Roman" w:cs="Times New Roman"/>
          <w:sz w:val="28"/>
          <w:szCs w:val="28"/>
        </w:rPr>
        <w:t xml:space="preserve"> детских учреждений и школ. Ми</w:t>
      </w:r>
      <w:r w:rsidRPr="00BA63AD">
        <w:rPr>
          <w:rFonts w:ascii="Times New Roman" w:hAnsi="Times New Roman" w:cs="Times New Roman"/>
          <w:sz w:val="28"/>
          <w:szCs w:val="28"/>
        </w:rPr>
        <w:t>нимизация радиусов доступности чаще всег</w:t>
      </w:r>
      <w:r>
        <w:rPr>
          <w:rFonts w:ascii="Times New Roman" w:hAnsi="Times New Roman" w:cs="Times New Roman"/>
          <w:sz w:val="28"/>
          <w:szCs w:val="28"/>
        </w:rPr>
        <w:t xml:space="preserve">о возможна (особенно в крупных </w:t>
      </w:r>
      <w:r w:rsidRPr="00BA63AD">
        <w:rPr>
          <w:rFonts w:ascii="Times New Roman" w:hAnsi="Times New Roman" w:cs="Times New Roman"/>
          <w:sz w:val="28"/>
          <w:szCs w:val="28"/>
        </w:rPr>
        <w:t xml:space="preserve">микрорайонах) при относительно равномерном их размещении по территории. </w:t>
      </w:r>
    </w:p>
    <w:p w:rsidR="008C2003" w:rsidRDefault="008C2003" w:rsidP="00A42A76">
      <w:pPr>
        <w:pStyle w:val="a6"/>
        <w:spacing w:after="0" w:line="240" w:lineRule="auto"/>
        <w:ind w:left="0" w:firstLine="567"/>
        <w:jc w:val="both"/>
        <w:rPr>
          <w:rFonts w:ascii="Times New Roman" w:hAnsi="Times New Roman" w:cs="Times New Roman"/>
          <w:sz w:val="28"/>
          <w:szCs w:val="28"/>
        </w:rPr>
      </w:pPr>
      <w:r w:rsidRPr="00BA63AD">
        <w:rPr>
          <w:rFonts w:ascii="Times New Roman" w:hAnsi="Times New Roman" w:cs="Times New Roman"/>
          <w:sz w:val="28"/>
          <w:szCs w:val="28"/>
        </w:rPr>
        <w:t>Совместно с обслуживаемой ими жилой застр</w:t>
      </w:r>
      <w:r>
        <w:rPr>
          <w:rFonts w:ascii="Times New Roman" w:hAnsi="Times New Roman" w:cs="Times New Roman"/>
          <w:sz w:val="28"/>
          <w:szCs w:val="28"/>
        </w:rPr>
        <w:t>ойкой детские учреждения (ради</w:t>
      </w:r>
      <w:r w:rsidRPr="00BA63AD">
        <w:rPr>
          <w:rFonts w:ascii="Times New Roman" w:hAnsi="Times New Roman" w:cs="Times New Roman"/>
          <w:sz w:val="28"/>
          <w:szCs w:val="28"/>
        </w:rPr>
        <w:t xml:space="preserve">ус доступности до 300 м) образуют </w:t>
      </w:r>
      <w:proofErr w:type="spellStart"/>
      <w:r w:rsidRPr="00BA63AD">
        <w:rPr>
          <w:rFonts w:ascii="Times New Roman" w:hAnsi="Times New Roman" w:cs="Times New Roman"/>
          <w:sz w:val="28"/>
          <w:szCs w:val="28"/>
        </w:rPr>
        <w:t>внутр</w:t>
      </w:r>
      <w:r>
        <w:rPr>
          <w:rFonts w:ascii="Times New Roman" w:hAnsi="Times New Roman" w:cs="Times New Roman"/>
          <w:sz w:val="28"/>
          <w:szCs w:val="28"/>
        </w:rPr>
        <w:t>имикрорайонные</w:t>
      </w:r>
      <w:proofErr w:type="spellEnd"/>
      <w:r>
        <w:rPr>
          <w:rFonts w:ascii="Times New Roman" w:hAnsi="Times New Roman" w:cs="Times New Roman"/>
          <w:sz w:val="28"/>
          <w:szCs w:val="28"/>
        </w:rPr>
        <w:t xml:space="preserve"> первичные </w:t>
      </w:r>
      <w:r>
        <w:rPr>
          <w:rFonts w:ascii="Times New Roman" w:hAnsi="Times New Roman" w:cs="Times New Roman"/>
          <w:sz w:val="28"/>
          <w:szCs w:val="28"/>
        </w:rPr>
        <w:lastRenderedPageBreak/>
        <w:t xml:space="preserve">жилые </w:t>
      </w:r>
      <w:r w:rsidRPr="00BA63AD">
        <w:rPr>
          <w:rFonts w:ascii="Times New Roman" w:hAnsi="Times New Roman" w:cs="Times New Roman"/>
          <w:sz w:val="28"/>
          <w:szCs w:val="28"/>
        </w:rPr>
        <w:t>группы, а школы (радиус доступности до 500 м) - комплексы жилых групп.</w:t>
      </w:r>
    </w:p>
    <w:p w:rsidR="008C2003" w:rsidRDefault="008C200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В микрорайоне размещают детские учреждения и школу (с участком 2-4 га в зависимости от вместимости и градостроительных условий), общественно-торговый центр (0,5-1,5 га).</w:t>
      </w:r>
    </w:p>
    <w:p w:rsidR="008C2003" w:rsidRDefault="008C2003" w:rsidP="00A42A76">
      <w:pPr>
        <w:spacing w:after="0" w:line="240" w:lineRule="auto"/>
        <w:ind w:firstLine="567"/>
        <w:jc w:val="both"/>
        <w:rPr>
          <w:rFonts w:ascii="Times New Roman" w:hAnsi="Times New Roman" w:cs="Times New Roman"/>
          <w:sz w:val="28"/>
          <w:szCs w:val="28"/>
        </w:rPr>
      </w:pPr>
      <w:r w:rsidRPr="00907106">
        <w:rPr>
          <w:rFonts w:ascii="Times New Roman" w:hAnsi="Times New Roman" w:cs="Times New Roman"/>
          <w:sz w:val="28"/>
          <w:szCs w:val="28"/>
        </w:rPr>
        <w:t xml:space="preserve">В состав микрорайонов </w:t>
      </w:r>
      <w:r>
        <w:rPr>
          <w:rFonts w:ascii="Times New Roman" w:hAnsi="Times New Roman" w:cs="Times New Roman"/>
          <w:sz w:val="28"/>
          <w:szCs w:val="28"/>
        </w:rPr>
        <w:t xml:space="preserve">входят: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жилые территории (участ</w:t>
      </w:r>
      <w:r w:rsidRPr="00907106">
        <w:rPr>
          <w:rFonts w:ascii="Times New Roman" w:hAnsi="Times New Roman" w:cs="Times New Roman"/>
          <w:sz w:val="28"/>
          <w:szCs w:val="28"/>
        </w:rPr>
        <w:t>ки жилых зданий и образуемых ими дворов</w:t>
      </w:r>
      <w:r>
        <w:rPr>
          <w:rFonts w:ascii="Times New Roman" w:hAnsi="Times New Roman" w:cs="Times New Roman"/>
          <w:sz w:val="28"/>
          <w:szCs w:val="28"/>
        </w:rPr>
        <w:t xml:space="preserve">ых пространств),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участки общест</w:t>
      </w:r>
      <w:r w:rsidRPr="00907106">
        <w:rPr>
          <w:rFonts w:ascii="Times New Roman" w:hAnsi="Times New Roman" w:cs="Times New Roman"/>
          <w:sz w:val="28"/>
          <w:szCs w:val="28"/>
        </w:rPr>
        <w:t>венно-торговых центров повседневного обс</w:t>
      </w:r>
      <w:r>
        <w:rPr>
          <w:rFonts w:ascii="Times New Roman" w:hAnsi="Times New Roman" w:cs="Times New Roman"/>
          <w:sz w:val="28"/>
          <w:szCs w:val="28"/>
        </w:rPr>
        <w:t>луживания,</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-участки школ и детских учреж</w:t>
      </w:r>
      <w:r w:rsidRPr="00907106">
        <w:rPr>
          <w:rFonts w:ascii="Times New Roman" w:hAnsi="Times New Roman" w:cs="Times New Roman"/>
          <w:sz w:val="28"/>
          <w:szCs w:val="28"/>
        </w:rPr>
        <w:t xml:space="preserve">дений,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907106">
        <w:rPr>
          <w:rFonts w:ascii="Times New Roman" w:hAnsi="Times New Roman" w:cs="Times New Roman"/>
          <w:sz w:val="28"/>
          <w:szCs w:val="28"/>
        </w:rPr>
        <w:t xml:space="preserve">места отдыха и занятий спортом,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907106">
        <w:rPr>
          <w:rFonts w:ascii="Times New Roman" w:hAnsi="Times New Roman" w:cs="Times New Roman"/>
          <w:sz w:val="28"/>
          <w:szCs w:val="28"/>
        </w:rPr>
        <w:t>хозя</w:t>
      </w:r>
      <w:r>
        <w:rPr>
          <w:rFonts w:ascii="Times New Roman" w:hAnsi="Times New Roman" w:cs="Times New Roman"/>
          <w:sz w:val="28"/>
          <w:szCs w:val="28"/>
        </w:rPr>
        <w:t xml:space="preserve">йственные зоны,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участки автосто</w:t>
      </w:r>
      <w:r w:rsidRPr="00907106">
        <w:rPr>
          <w:rFonts w:ascii="Times New Roman" w:hAnsi="Times New Roman" w:cs="Times New Roman"/>
          <w:sz w:val="28"/>
          <w:szCs w:val="28"/>
        </w:rPr>
        <w:t>янок и гаражей.</w:t>
      </w:r>
    </w:p>
    <w:p w:rsidR="008C2003" w:rsidRDefault="008C200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Важным фактором планировочной организации селитьбы является членение ее на </w:t>
      </w:r>
      <w:proofErr w:type="spellStart"/>
      <w:r>
        <w:rPr>
          <w:rFonts w:ascii="Times New Roman" w:hAnsi="Times New Roman" w:cs="Times New Roman"/>
          <w:sz w:val="28"/>
          <w:szCs w:val="28"/>
        </w:rPr>
        <w:t>межмагистральные</w:t>
      </w:r>
      <w:proofErr w:type="spellEnd"/>
      <w:r>
        <w:rPr>
          <w:rFonts w:ascii="Times New Roman" w:hAnsi="Times New Roman" w:cs="Times New Roman"/>
          <w:sz w:val="28"/>
          <w:szCs w:val="28"/>
        </w:rPr>
        <w:t xml:space="preserve"> жилые территории сетью городских дорог. Жилые районы и микрорайоны формируют в соответствии со структурой </w:t>
      </w:r>
      <w:proofErr w:type="spellStart"/>
      <w:r>
        <w:rPr>
          <w:rFonts w:ascii="Times New Roman" w:hAnsi="Times New Roman" w:cs="Times New Roman"/>
          <w:sz w:val="28"/>
          <w:szCs w:val="28"/>
        </w:rPr>
        <w:t>межмагистральных</w:t>
      </w:r>
      <w:proofErr w:type="spellEnd"/>
      <w:r>
        <w:rPr>
          <w:rFonts w:ascii="Times New Roman" w:hAnsi="Times New Roman" w:cs="Times New Roman"/>
          <w:sz w:val="28"/>
          <w:szCs w:val="28"/>
        </w:rPr>
        <w:t xml:space="preserve"> территорий. При </w:t>
      </w:r>
      <w:proofErr w:type="gramStart"/>
      <w:r>
        <w:rPr>
          <w:rFonts w:ascii="Times New Roman" w:hAnsi="Times New Roman" w:cs="Times New Roman"/>
          <w:sz w:val="28"/>
          <w:szCs w:val="28"/>
        </w:rPr>
        <w:t>этом</w:t>
      </w:r>
      <w:proofErr w:type="gramEnd"/>
      <w:r>
        <w:rPr>
          <w:rFonts w:ascii="Times New Roman" w:hAnsi="Times New Roman" w:cs="Times New Roman"/>
          <w:sz w:val="28"/>
          <w:szCs w:val="28"/>
        </w:rPr>
        <w:t xml:space="preserve"> чем интенсивнее используется территория, тем больше требуется транспорта для ее обслуживания и тем больше членится территория.</w:t>
      </w:r>
    </w:p>
    <w:p w:rsidR="008C2003" w:rsidRDefault="008C2003" w:rsidP="00A42A76">
      <w:pPr>
        <w:spacing w:after="0" w:line="240" w:lineRule="auto"/>
        <w:ind w:firstLine="567"/>
        <w:jc w:val="both"/>
        <w:rPr>
          <w:rFonts w:ascii="Times New Roman" w:hAnsi="Times New Roman" w:cs="Times New Roman"/>
          <w:sz w:val="28"/>
          <w:szCs w:val="28"/>
        </w:rPr>
      </w:pPr>
    </w:p>
    <w:p w:rsidR="00E2115E" w:rsidRPr="00E2115E" w:rsidRDefault="00E2115E" w:rsidP="00A42A76">
      <w:pPr>
        <w:spacing w:after="0" w:line="240" w:lineRule="auto"/>
        <w:jc w:val="center"/>
        <w:rPr>
          <w:rFonts w:ascii="Times New Roman" w:hAnsi="Times New Roman" w:cs="Times New Roman"/>
          <w:caps/>
          <w:sz w:val="28"/>
          <w:szCs w:val="28"/>
        </w:rPr>
      </w:pPr>
      <w:r w:rsidRPr="00E2115E">
        <w:rPr>
          <w:rFonts w:ascii="Times New Roman" w:hAnsi="Times New Roman" w:cs="Times New Roman"/>
          <w:sz w:val="28"/>
          <w:szCs w:val="28"/>
        </w:rPr>
        <w:t>1</w:t>
      </w:r>
      <w:r w:rsidR="00452E1F">
        <w:rPr>
          <w:rFonts w:ascii="Times New Roman" w:hAnsi="Times New Roman" w:cs="Times New Roman"/>
          <w:sz w:val="28"/>
          <w:szCs w:val="28"/>
        </w:rPr>
        <w:t>2</w:t>
      </w:r>
      <w:r w:rsidRPr="00E2115E">
        <w:rPr>
          <w:rFonts w:ascii="Times New Roman" w:hAnsi="Times New Roman" w:cs="Times New Roman"/>
          <w:sz w:val="28"/>
          <w:szCs w:val="28"/>
        </w:rPr>
        <w:t xml:space="preserve"> </w:t>
      </w:r>
      <w:r w:rsidR="001D247D" w:rsidRPr="00E2115E">
        <w:rPr>
          <w:rFonts w:ascii="Times New Roman" w:hAnsi="Times New Roman" w:cs="Times New Roman"/>
          <w:sz w:val="28"/>
          <w:szCs w:val="28"/>
        </w:rPr>
        <w:t xml:space="preserve"> </w:t>
      </w:r>
      <w:r w:rsidRPr="00E2115E">
        <w:rPr>
          <w:rFonts w:ascii="Times New Roman" w:hAnsi="Times New Roman" w:cs="Times New Roman"/>
          <w:caps/>
          <w:sz w:val="28"/>
          <w:szCs w:val="28"/>
        </w:rPr>
        <w:t>композиционный градостроительный анализ</w:t>
      </w:r>
    </w:p>
    <w:p w:rsidR="001D247D" w:rsidRPr="00E2115E" w:rsidRDefault="001D247D" w:rsidP="00A42A76">
      <w:pPr>
        <w:spacing w:after="0" w:line="240" w:lineRule="auto"/>
        <w:jc w:val="center"/>
        <w:rPr>
          <w:rFonts w:ascii="Times New Roman" w:hAnsi="Times New Roman" w:cs="Times New Roman"/>
          <w:caps/>
          <w:sz w:val="28"/>
          <w:szCs w:val="28"/>
        </w:rPr>
      </w:pPr>
    </w:p>
    <w:p w:rsidR="001D247D" w:rsidRPr="009E6E0E" w:rsidRDefault="001D247D"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Вопросы:</w:t>
      </w:r>
    </w:p>
    <w:p w:rsidR="001D247D" w:rsidRDefault="001D247D"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1. Обусловленность композиционного решения природными факторами</w:t>
      </w:r>
    </w:p>
    <w:p w:rsidR="00E2115E" w:rsidRDefault="00E2115E"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2. Понятие объекта градостроительной композиции.</w:t>
      </w:r>
    </w:p>
    <w:p w:rsidR="00E2115E" w:rsidRDefault="00E2115E"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3. Особенности анализа градостроительной композиции.</w:t>
      </w:r>
    </w:p>
    <w:p w:rsidR="001D247D" w:rsidRDefault="001D247D" w:rsidP="00A42A76">
      <w:pPr>
        <w:spacing w:after="0" w:line="240" w:lineRule="auto"/>
        <w:rPr>
          <w:rFonts w:ascii="Times New Roman" w:hAnsi="Times New Roman" w:cs="Times New Roman"/>
          <w:sz w:val="28"/>
          <w:szCs w:val="28"/>
        </w:rPr>
      </w:pP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Природные условия двояко влияют на композиционное построение градостроительных объектов. Во-первых, они являются важнейшим фактором принятия функционального решения – размещения и пространственной организации жилища, производства, города, региональной  системы расселения. Одновременно природный ландшафт в его неповторимом своеобразии создает эстетическую основу для принятия композиционного решения. В настоящем разделе разбирается именно эта прямая связь эстетики градостроительного объекта с эстетикой природного ландшафта.</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Эстетическое восприятие природы связано с реализацией наших представлений об идеальном облике ландшафта. Гармоничность его строения представляется в виде идеального соотношения форм рельефа, растительности, водных поверхностей. В градостроительной композиции используются и по возможности усиливаются наиболее ценные качества природного ландшафта – такова общая установка современного градостроительного проектирования. Поэтому мы говорим – город удачно «вписался» в ландшафт, жилая застройка сочетается с живописным </w:t>
      </w:r>
      <w:r>
        <w:rPr>
          <w:rFonts w:ascii="Times New Roman" w:hAnsi="Times New Roman" w:cs="Times New Roman"/>
          <w:sz w:val="28"/>
          <w:szCs w:val="28"/>
        </w:rPr>
        <w:lastRenderedPageBreak/>
        <w:t xml:space="preserve">рельефом, ансамбль городского </w:t>
      </w:r>
      <w:proofErr w:type="spellStart"/>
      <w:r>
        <w:rPr>
          <w:rFonts w:ascii="Times New Roman" w:hAnsi="Times New Roman" w:cs="Times New Roman"/>
          <w:sz w:val="28"/>
          <w:szCs w:val="28"/>
        </w:rPr>
        <w:t>цнтра</w:t>
      </w:r>
      <w:proofErr w:type="spellEnd"/>
      <w:r>
        <w:rPr>
          <w:rFonts w:ascii="Times New Roman" w:hAnsi="Times New Roman" w:cs="Times New Roman"/>
          <w:sz w:val="28"/>
          <w:szCs w:val="28"/>
        </w:rPr>
        <w:t xml:space="preserve"> «раскрывается» на реку. В построении композиции города мы как бы «сотрудничаем» с природой, выявляя ее эстетический потенциал.</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композиции города наряду с учетом общей ландшафтной ситуации значительную роль играет преобразование отдельных компонентов ландшафта. В этом случае рельеф, вода, насаждения становятся тем материалом, из которого градостроитель «лепит» композицию, целенаправленно используя и изменяя их свойства, создавая многокрасочные парковые насаждения, сети искусственных водоемов, другие активные элементы композиции.</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Участие природных элементов в композиции градостроительного объекта определяет, с одной стороны, постепенное ее развитие и изменение во времени, и с другой стороны – постоянные «колебания» облика среды в разные моменты времени, динамичность ее восприятия. Так, с годами постепенно преобразуется искусственный рельеф, происходит рост или деградация насаждений, эти процессы протекают совместно с постепенным изменением застройки, сооружений. Городской ландшафт – синтез искусственных и естественных элементов – развивается как одно целое. Вместе с тем в зависимости от погодных условий, времени суток, сезона городской пейзаж постоянно меняет свой облик.</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Т.о., градостроительная композиция строится в соответствии с эстетикой природного ландшафта в целом, с учетом эстетических свойств отдельных его компонентов.</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Композиционный анализ природного ландшафта как исходной ситуации для формирования художественного образа градостроительного объекта направлен на исследование тех его свойств, которые могут быть использованы именного в композиционном аспекте. При этом возникает задача описания природного ландшафта в характеристиках, сопоставимых с характеристиками градостроительных объектов. Говоря об акцентах, доминантах, пространственной структуре и масштабе применительно к природному ландшафту, мы обращаемся к объемно-пространственным характеристикам, к «геометрии» ландшафта, обладающей самостоятельной эстетической значимостью</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и</w:t>
      </w:r>
      <w:proofErr w:type="gramEnd"/>
      <w:r>
        <w:rPr>
          <w:rFonts w:ascii="Times New Roman" w:hAnsi="Times New Roman" w:cs="Times New Roman"/>
          <w:sz w:val="28"/>
          <w:szCs w:val="28"/>
        </w:rPr>
        <w:t xml:space="preserve"> одновременно заключающей в себе потенциал формирования композиции города, и системы расселения. Первостепенное значение в анализе приобретает выявление типических элементов ландшафта, из которых складывается представление об </w:t>
      </w:r>
      <w:proofErr w:type="spellStart"/>
      <w:r>
        <w:rPr>
          <w:rFonts w:ascii="Times New Roman" w:hAnsi="Times New Roman" w:cs="Times New Roman"/>
          <w:sz w:val="28"/>
          <w:szCs w:val="28"/>
        </w:rPr>
        <w:t>бразе</w:t>
      </w:r>
      <w:proofErr w:type="spellEnd"/>
      <w:r>
        <w:rPr>
          <w:rFonts w:ascii="Times New Roman" w:hAnsi="Times New Roman" w:cs="Times New Roman"/>
          <w:sz w:val="28"/>
          <w:szCs w:val="28"/>
        </w:rPr>
        <w:t xml:space="preserve"> края (о характерных чертах пейзажа – горного, равнинного, морского). Седи таких типических элементов могут быть </w:t>
      </w:r>
      <w:proofErr w:type="gramStart"/>
      <w:r>
        <w:rPr>
          <w:rFonts w:ascii="Times New Roman" w:hAnsi="Times New Roman" w:cs="Times New Roman"/>
          <w:sz w:val="28"/>
          <w:szCs w:val="28"/>
        </w:rPr>
        <w:t>названы</w:t>
      </w:r>
      <w:proofErr w:type="gramEnd"/>
      <w:r>
        <w:rPr>
          <w:rFonts w:ascii="Times New Roman" w:hAnsi="Times New Roman" w:cs="Times New Roman"/>
          <w:sz w:val="28"/>
          <w:szCs w:val="28"/>
        </w:rPr>
        <w:t xml:space="preserve"> прежде всего характерные формы рельефа и водные системы, а также состав и распределение растительности. </w:t>
      </w:r>
      <w:proofErr w:type="gramStart"/>
      <w:r>
        <w:rPr>
          <w:rFonts w:ascii="Times New Roman" w:hAnsi="Times New Roman" w:cs="Times New Roman"/>
          <w:sz w:val="28"/>
          <w:szCs w:val="28"/>
        </w:rPr>
        <w:t>Кроме того, важное значение имеют такие черты, как степень многообразия, «мозаичности» ландшафтов, преобладание крупных или мелких пространственных членений, «открытых» или «замкнутых» перспектив, количество и характер антропогенных элементов (</w:t>
      </w:r>
      <w:proofErr w:type="spellStart"/>
      <w:r>
        <w:rPr>
          <w:rFonts w:ascii="Times New Roman" w:hAnsi="Times New Roman" w:cs="Times New Roman"/>
          <w:sz w:val="28"/>
          <w:szCs w:val="28"/>
        </w:rPr>
        <w:t>агроландшафтов</w:t>
      </w:r>
      <w:proofErr w:type="spellEnd"/>
      <w:r>
        <w:rPr>
          <w:rFonts w:ascii="Times New Roman" w:hAnsi="Times New Roman" w:cs="Times New Roman"/>
          <w:sz w:val="28"/>
          <w:szCs w:val="28"/>
        </w:rPr>
        <w:t xml:space="preserve"> технических сооружений, застройки и т.п.), их историческая целостность.</w:t>
      </w:r>
      <w:proofErr w:type="gramEnd"/>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Наиболее активно влияют на эстетическое восприятие ландшафта «доминантные» элементы – горные вершины, цепи холмов, реки или крупные водоемы, реже – растительность. По планировочной или пространственной конфигурации это могут быть локальные или точечные образования (отдельные вершины, рощи) или линейные протяженные, образующие «оси» ландшафта (горные хребты, речные долины). Часто подобные элементы, находясь на территории города, непосредственно участвуют в формировании композиции городской среды, ее пространственной структуры. В других случаях ландшафтные элементы (как правило, наиболее крупные) образуют природный фон, общую основу пейзажей города, что особенно характерно для горных и приморских поселений.</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Своеобразие природного ландшафта создает предпосылки формирования неповторимого облика города, если архитектор действует в согласии с природой.</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Выявляя в процессе анализа природные доминанты, мы фиксируем неоднородность, направленность в восприятии ландшафта. Примером может служить выделение оптимальных трасс и точек обозрения ландшафтов, проводимое в </w:t>
      </w:r>
      <w:proofErr w:type="spellStart"/>
      <w:r>
        <w:rPr>
          <w:rFonts w:ascii="Times New Roman" w:hAnsi="Times New Roman" w:cs="Times New Roman"/>
          <w:sz w:val="28"/>
          <w:szCs w:val="28"/>
        </w:rPr>
        <w:t>предпроектном</w:t>
      </w:r>
      <w:proofErr w:type="spellEnd"/>
      <w:r>
        <w:rPr>
          <w:rFonts w:ascii="Times New Roman" w:hAnsi="Times New Roman" w:cs="Times New Roman"/>
          <w:sz w:val="28"/>
          <w:szCs w:val="28"/>
        </w:rPr>
        <w:t xml:space="preserve"> анализе при проектировании зон отдыха. В окончательном проекте они находят отражение в трассировке дорог и прогулочных маршрутов, размещении и композиции отдельных комплексов отдыха и центров обслуживания. </w:t>
      </w:r>
      <w:proofErr w:type="spellStart"/>
      <w:r>
        <w:rPr>
          <w:rFonts w:ascii="Times New Roman" w:hAnsi="Times New Roman" w:cs="Times New Roman"/>
          <w:sz w:val="28"/>
          <w:szCs w:val="28"/>
        </w:rPr>
        <w:t>Предпректный</w:t>
      </w:r>
      <w:proofErr w:type="spellEnd"/>
      <w:r>
        <w:rPr>
          <w:rFonts w:ascii="Times New Roman" w:hAnsi="Times New Roman" w:cs="Times New Roman"/>
          <w:sz w:val="28"/>
          <w:szCs w:val="28"/>
        </w:rPr>
        <w:t xml:space="preserve"> анализ геометрии ландшафта при проектировании нового города или жилого комплекса позволяет выявить оптимальную композиционную ориентацию – раскрытие основных панорам и перспектив и локализацию отдельных «бассейнов видимости», диктуемую рельефом местности, экспозицию и характер освещенности склонов, зависящие от климатических особенностей рассматриваемого района. При этом исходный ландшафт может использоваться активно (его качества усиливаются) или «пассивно» (качества нивелируются).</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Т.о., роль природно-ландшафтных компонентов в композиции градостроительного объекта проявляется в двух уровнях: крупные элементы и членения участвуют в формировании общего облика города, его панорам; элементы второго порядка формируют внутренние городские пейзажи. Сказанное определяет необходимость специального </w:t>
      </w:r>
      <w:proofErr w:type="spellStart"/>
      <w:r>
        <w:rPr>
          <w:rFonts w:ascii="Times New Roman" w:hAnsi="Times New Roman" w:cs="Times New Roman"/>
          <w:sz w:val="28"/>
          <w:szCs w:val="28"/>
        </w:rPr>
        <w:t>предпроеткного</w:t>
      </w:r>
      <w:proofErr w:type="spellEnd"/>
      <w:r>
        <w:rPr>
          <w:rFonts w:ascii="Times New Roman" w:hAnsi="Times New Roman" w:cs="Times New Roman"/>
          <w:sz w:val="28"/>
          <w:szCs w:val="28"/>
        </w:rPr>
        <w:t xml:space="preserve"> анализа эстетических характеристик природного ландшафта.</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Композиционный потенциал природных элементов зависит и от их относительной изменяемости, в которой проявляются общие закономерности динамики природных ландшафтов. Из ландшафтных компонентов, используемых в композиции градостроительных объектов, наиболее изменяемой является растительность.</w:t>
      </w:r>
    </w:p>
    <w:p w:rsidR="00E2115E" w:rsidRPr="00666674" w:rsidRDefault="00E2115E"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Градостроительное проектирование направлено не только на создание функционально полноценной среды общественной жизнедеятельности, но одновременно и эстетически значимой среды. Эстетическая программа </w:t>
      </w:r>
      <w:r>
        <w:rPr>
          <w:rFonts w:ascii="Times New Roman" w:hAnsi="Times New Roman" w:cs="Times New Roman"/>
          <w:sz w:val="28"/>
          <w:szCs w:val="28"/>
        </w:rPr>
        <w:lastRenderedPageBreak/>
        <w:t xml:space="preserve">градостроительного творчества формулирует общие требования к архитектурно-художественному формированию градостроительной среды, определяет условия полноценного духовного воспроизводства. </w:t>
      </w:r>
      <w:r w:rsidRPr="00666674">
        <w:rPr>
          <w:rFonts w:ascii="Times New Roman" w:hAnsi="Times New Roman" w:cs="Times New Roman"/>
          <w:sz w:val="28"/>
          <w:szCs w:val="28"/>
        </w:rPr>
        <w:t>Следует отметить большую познавательную ценность и воспитательную роль архитектурно-градостроительного искусства, создающего эстетико-информационную среду повседневной жизнедеятельности человека.</w:t>
      </w:r>
    </w:p>
    <w:p w:rsidR="00E2115E"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Принятие градостроительных решений в градостроительном проектировании осуществляется в единстве с решением функциональных задач.</w:t>
      </w:r>
      <w:r>
        <w:rPr>
          <w:rFonts w:ascii="Times New Roman" w:hAnsi="Times New Roman" w:cs="Times New Roman"/>
          <w:sz w:val="28"/>
          <w:szCs w:val="28"/>
        </w:rPr>
        <w:t xml:space="preserve"> Вместе с тем особенности творчества </w:t>
      </w:r>
      <w:proofErr w:type="spellStart"/>
      <w:r>
        <w:rPr>
          <w:rFonts w:ascii="Times New Roman" w:hAnsi="Times New Roman" w:cs="Times New Roman"/>
          <w:sz w:val="28"/>
          <w:szCs w:val="28"/>
        </w:rPr>
        <w:t>архитектора-градостроителья</w:t>
      </w:r>
      <w:proofErr w:type="spellEnd"/>
      <w:r>
        <w:rPr>
          <w:rFonts w:ascii="Times New Roman" w:hAnsi="Times New Roman" w:cs="Times New Roman"/>
          <w:sz w:val="28"/>
          <w:szCs w:val="28"/>
        </w:rPr>
        <w:t>, образность его мышления, а также характер представления основной части проектной информации (планировочных схем, макетов, аксонометрий) позволяют говорить о значительной роли художественного творчества в процессе проектирования. Иными словами, проектировщик не только решает город по законам красоты, но решает его всегда в образной, художественной форме.</w:t>
      </w:r>
    </w:p>
    <w:p w:rsidR="00E2115E"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 xml:space="preserve">Задача градостроительной композиции – создание художественно-выразительной системы пространственно организованных </w:t>
      </w:r>
      <w:r>
        <w:rPr>
          <w:rFonts w:ascii="Times New Roman" w:hAnsi="Times New Roman" w:cs="Times New Roman"/>
          <w:sz w:val="28"/>
          <w:szCs w:val="28"/>
        </w:rPr>
        <w:t xml:space="preserve">архитектурных </w:t>
      </w:r>
      <w:r w:rsidRPr="00666674">
        <w:rPr>
          <w:rFonts w:ascii="Times New Roman" w:hAnsi="Times New Roman" w:cs="Times New Roman"/>
          <w:sz w:val="28"/>
          <w:szCs w:val="28"/>
        </w:rPr>
        <w:t xml:space="preserve">объектов. </w:t>
      </w:r>
    </w:p>
    <w:p w:rsidR="00E2115E" w:rsidRDefault="00E2115E"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Градостроительная композиция выражает идейно-образное содержание архитектурно-градостроительных объектов и одновременно отражает их функционально-технические характеристики. Т.о. п</w:t>
      </w:r>
      <w:r w:rsidRPr="00666674">
        <w:rPr>
          <w:rFonts w:ascii="Times New Roman" w:hAnsi="Times New Roman" w:cs="Times New Roman"/>
          <w:sz w:val="28"/>
          <w:szCs w:val="28"/>
        </w:rPr>
        <w:t>ространственная форма в градостроительстве – одновременно зна</w:t>
      </w:r>
      <w:r>
        <w:rPr>
          <w:rFonts w:ascii="Times New Roman" w:hAnsi="Times New Roman" w:cs="Times New Roman"/>
          <w:sz w:val="28"/>
          <w:szCs w:val="28"/>
        </w:rPr>
        <w:t xml:space="preserve">к (символ), </w:t>
      </w:r>
      <w:r w:rsidRPr="00666674">
        <w:rPr>
          <w:rFonts w:ascii="Times New Roman" w:hAnsi="Times New Roman" w:cs="Times New Roman"/>
          <w:sz w:val="28"/>
          <w:szCs w:val="28"/>
        </w:rPr>
        <w:t>передающий функциональную и образную информацию.</w:t>
      </w:r>
    </w:p>
    <w:p w:rsidR="00E2115E" w:rsidRPr="00666674"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Единство функциональной и эстетической составляющих в восприятии, а часто и в проектировании градостроительных объектов, требует проведения специального анализа композиционных аспектов проектирования.</w:t>
      </w:r>
    </w:p>
    <w:p w:rsidR="00E2115E"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 xml:space="preserve">Цель композиционного анализа – </w:t>
      </w:r>
      <w:r>
        <w:rPr>
          <w:rFonts w:ascii="Times New Roman" w:hAnsi="Times New Roman" w:cs="Times New Roman"/>
          <w:sz w:val="28"/>
          <w:szCs w:val="28"/>
        </w:rPr>
        <w:t xml:space="preserve">в </w:t>
      </w:r>
      <w:r w:rsidRPr="00666674">
        <w:rPr>
          <w:rFonts w:ascii="Times New Roman" w:hAnsi="Times New Roman" w:cs="Times New Roman"/>
          <w:sz w:val="28"/>
          <w:szCs w:val="28"/>
        </w:rPr>
        <w:t>определении приемов и принципов градостроительной композиции, как особого раздела знаний, направленного на решение художественно-эстетических задач.</w:t>
      </w:r>
    </w:p>
    <w:p w:rsidR="00E2115E"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Теория композиции рассматривает свойства градостроительных объектов, определяющие их художественную выразительность, эстетическую ценность. Т.о., она исследует объективную основу формирования прекрасного в градостроительстве.</w:t>
      </w:r>
    </w:p>
    <w:p w:rsidR="00E2115E" w:rsidRDefault="00E2115E" w:rsidP="00A42A76">
      <w:pPr>
        <w:spacing w:after="0" w:line="240" w:lineRule="auto"/>
        <w:ind w:firstLine="567"/>
        <w:jc w:val="both"/>
        <w:rPr>
          <w:rFonts w:ascii="Times New Roman" w:hAnsi="Times New Roman" w:cs="Times New Roman"/>
          <w:sz w:val="28"/>
          <w:szCs w:val="28"/>
        </w:rPr>
      </w:pPr>
      <w:proofErr w:type="gramStart"/>
      <w:r w:rsidRPr="000333F9">
        <w:rPr>
          <w:rFonts w:ascii="Times New Roman" w:hAnsi="Times New Roman" w:cs="Times New Roman"/>
          <w:sz w:val="28"/>
          <w:szCs w:val="28"/>
        </w:rPr>
        <w:t>Теория градостроительной композиции рассматривает закономерности  построения объектов всех масштабных уровней – от отдельных городских ансамблей до композиционных системы регионального  масштаба, выявляя общие закономерности их формообразования по законам эстетики.</w:t>
      </w:r>
      <w:proofErr w:type="gramEnd"/>
      <w:r w:rsidRPr="000333F9">
        <w:rPr>
          <w:rFonts w:ascii="Times New Roman" w:hAnsi="Times New Roman" w:cs="Times New Roman"/>
          <w:sz w:val="28"/>
          <w:szCs w:val="28"/>
        </w:rPr>
        <w:t xml:space="preserve"> При этом композиционный анализ рассматривает комплексно все стороны и элементы пространственно-организованной среды, выявляя при этом роль собственно планировочных решений.</w:t>
      </w:r>
    </w:p>
    <w:p w:rsidR="00E2115E" w:rsidRPr="000333F9" w:rsidRDefault="00E2115E"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Композиционный анализ в градостроительном искусстве имеет ряд особенностей, отличающих его содержание и структуру от других искусствоведческих дисциплин. </w:t>
      </w:r>
      <w:r w:rsidRPr="000333F9">
        <w:rPr>
          <w:rFonts w:ascii="Times New Roman" w:hAnsi="Times New Roman" w:cs="Times New Roman"/>
          <w:sz w:val="28"/>
          <w:szCs w:val="28"/>
        </w:rPr>
        <w:t>Особенности композиционного анализа:</w:t>
      </w:r>
    </w:p>
    <w:p w:rsidR="00E2115E" w:rsidRPr="000333F9"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lastRenderedPageBreak/>
        <w:t>- выявление функциональной обусловленности композиционных решений;</w:t>
      </w:r>
    </w:p>
    <w:p w:rsidR="00E2115E" w:rsidRPr="000333F9"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t>- выявление природной обусловленности композиции;</w:t>
      </w:r>
    </w:p>
    <w:p w:rsidR="00E2115E" w:rsidRPr="000333F9"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t>- выявление исторической обусловленности (преемственности) композиции;</w:t>
      </w:r>
    </w:p>
    <w:p w:rsidR="00E2115E" w:rsidRPr="000333F9"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t>- исследование композиции с учетом восприятия объектов во времени;</w:t>
      </w:r>
    </w:p>
    <w:p w:rsidR="00E2115E"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t xml:space="preserve">- учет </w:t>
      </w:r>
      <w:proofErr w:type="spellStart"/>
      <w:r w:rsidRPr="000333F9">
        <w:rPr>
          <w:rFonts w:ascii="Times New Roman" w:hAnsi="Times New Roman" w:cs="Times New Roman"/>
          <w:sz w:val="28"/>
          <w:szCs w:val="28"/>
        </w:rPr>
        <w:t>двухстадийности</w:t>
      </w:r>
      <w:proofErr w:type="spellEnd"/>
      <w:r w:rsidRPr="000333F9">
        <w:rPr>
          <w:rFonts w:ascii="Times New Roman" w:hAnsi="Times New Roman" w:cs="Times New Roman"/>
          <w:sz w:val="28"/>
          <w:szCs w:val="28"/>
        </w:rPr>
        <w:t xml:space="preserve"> в формировании градостроительных объектов.</w:t>
      </w:r>
    </w:p>
    <w:p w:rsidR="00A42A76" w:rsidRDefault="00A42A7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характеристики выразительности градостроительной композиции используются понятия двух типов. Первые – определяют эстетическую значимость элементов в пространственной системе. Значимые элементы выступают в виде </w:t>
      </w:r>
      <w:r w:rsidRPr="00903D84">
        <w:rPr>
          <w:rFonts w:ascii="Times New Roman" w:hAnsi="Times New Roman" w:cs="Times New Roman"/>
          <w:b/>
          <w:sz w:val="28"/>
          <w:szCs w:val="28"/>
        </w:rPr>
        <w:t>композиционных центров</w:t>
      </w:r>
      <w:r>
        <w:rPr>
          <w:rFonts w:ascii="Times New Roman" w:hAnsi="Times New Roman" w:cs="Times New Roman"/>
          <w:sz w:val="28"/>
          <w:szCs w:val="28"/>
        </w:rPr>
        <w:t xml:space="preserve"> (узлов, доминант) и осей, формирующих в совокупности </w:t>
      </w:r>
      <w:r w:rsidRPr="00903D84">
        <w:rPr>
          <w:rFonts w:ascii="Times New Roman" w:hAnsi="Times New Roman" w:cs="Times New Roman"/>
          <w:b/>
          <w:sz w:val="28"/>
          <w:szCs w:val="28"/>
        </w:rPr>
        <w:t>основу</w:t>
      </w:r>
      <w:r>
        <w:rPr>
          <w:rFonts w:ascii="Times New Roman" w:hAnsi="Times New Roman" w:cs="Times New Roman"/>
          <w:sz w:val="28"/>
          <w:szCs w:val="28"/>
        </w:rPr>
        <w:t xml:space="preserve"> </w:t>
      </w:r>
      <w:r w:rsidRPr="00903D84">
        <w:rPr>
          <w:rFonts w:ascii="Times New Roman" w:hAnsi="Times New Roman" w:cs="Times New Roman"/>
          <w:b/>
          <w:sz w:val="28"/>
          <w:szCs w:val="28"/>
        </w:rPr>
        <w:t>(каркас) композиции</w:t>
      </w:r>
      <w:r>
        <w:rPr>
          <w:rFonts w:ascii="Times New Roman" w:hAnsi="Times New Roman" w:cs="Times New Roman"/>
          <w:sz w:val="28"/>
          <w:szCs w:val="28"/>
        </w:rPr>
        <w:t xml:space="preserve">. Ведущие элементы композиции выделяются на фоне </w:t>
      </w:r>
      <w:r w:rsidRPr="00903D84">
        <w:rPr>
          <w:rFonts w:ascii="Times New Roman" w:hAnsi="Times New Roman" w:cs="Times New Roman"/>
          <w:b/>
          <w:sz w:val="28"/>
          <w:szCs w:val="28"/>
        </w:rPr>
        <w:t>рядовой застройки</w:t>
      </w:r>
      <w:r>
        <w:rPr>
          <w:rFonts w:ascii="Times New Roman" w:hAnsi="Times New Roman" w:cs="Times New Roman"/>
          <w:sz w:val="28"/>
          <w:szCs w:val="28"/>
        </w:rPr>
        <w:t>, образуя иерархию узлов и осей, различающихся по своей роли в композиции города. Роль ведущих элементов в композиции могут выполнять наряду с архитектурными сооружениями и пространствами также элементы природной среды.</w:t>
      </w:r>
    </w:p>
    <w:p w:rsidR="00A42A76" w:rsidRDefault="00A42A7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описания градостроительных элементов по характеру композиции используются понятие </w:t>
      </w:r>
      <w:r w:rsidRPr="009314A4">
        <w:rPr>
          <w:rFonts w:ascii="Times New Roman" w:hAnsi="Times New Roman" w:cs="Times New Roman"/>
          <w:b/>
          <w:sz w:val="28"/>
          <w:szCs w:val="28"/>
        </w:rPr>
        <w:t>зона</w:t>
      </w:r>
      <w:r>
        <w:rPr>
          <w:rFonts w:ascii="Times New Roman" w:hAnsi="Times New Roman" w:cs="Times New Roman"/>
          <w:sz w:val="28"/>
          <w:szCs w:val="28"/>
        </w:rPr>
        <w:t xml:space="preserve"> и </w:t>
      </w:r>
      <w:r w:rsidRPr="009314A4">
        <w:rPr>
          <w:rFonts w:ascii="Times New Roman" w:hAnsi="Times New Roman" w:cs="Times New Roman"/>
          <w:b/>
          <w:sz w:val="28"/>
          <w:szCs w:val="28"/>
        </w:rPr>
        <w:t>граница</w:t>
      </w:r>
      <w:r>
        <w:rPr>
          <w:rFonts w:ascii="Times New Roman" w:hAnsi="Times New Roman" w:cs="Times New Roman"/>
          <w:b/>
          <w:sz w:val="28"/>
          <w:szCs w:val="28"/>
        </w:rPr>
        <w:t xml:space="preserve">, </w:t>
      </w:r>
      <w:r>
        <w:rPr>
          <w:rFonts w:ascii="Times New Roman" w:hAnsi="Times New Roman" w:cs="Times New Roman"/>
          <w:sz w:val="28"/>
          <w:szCs w:val="28"/>
        </w:rPr>
        <w:t>применительно к описанию градостроительной среды и собственно планировочным решениям.</w:t>
      </w:r>
    </w:p>
    <w:p w:rsidR="00E2115E" w:rsidRDefault="00A42A7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Образная характеристика градостроительной среды слагается из ряда компонентов – рисунка, пластики и цвета застройки, ее масштаба и ритмического построения, стилевых характеристик, т.е. всего арсенала средств архитектора-градостроителя.</w:t>
      </w: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СПИСОК ИСПОЛЬЗОВАННОЙ ЛИТЕРАТУРЫ</w:t>
      </w:r>
    </w:p>
    <w:p w:rsidR="00351C29" w:rsidRDefault="00351C29" w:rsidP="00A42A76">
      <w:pPr>
        <w:spacing w:after="0" w:line="240" w:lineRule="auto"/>
        <w:jc w:val="center"/>
        <w:rPr>
          <w:rFonts w:ascii="Times New Roman" w:hAnsi="Times New Roman" w:cs="Times New Roman"/>
          <w:sz w:val="28"/>
          <w:szCs w:val="28"/>
        </w:rPr>
      </w:pPr>
    </w:p>
    <w:p w:rsidR="00825F2B" w:rsidRPr="00825F2B" w:rsidRDefault="00825F2B" w:rsidP="00CE2CB0">
      <w:pPr>
        <w:tabs>
          <w:tab w:val="left" w:pos="284"/>
        </w:tabs>
        <w:spacing w:after="0" w:line="240" w:lineRule="auto"/>
        <w:ind w:left="284" w:hanging="284"/>
        <w:jc w:val="both"/>
        <w:rPr>
          <w:rFonts w:ascii="Times New Roman" w:hAnsi="Times New Roman" w:cs="Times New Roman"/>
          <w:sz w:val="28"/>
          <w:szCs w:val="28"/>
        </w:rPr>
      </w:pPr>
      <w:r>
        <w:rPr>
          <w:rFonts w:ascii="Times New Roman" w:hAnsi="Times New Roman" w:cs="Times New Roman"/>
          <w:sz w:val="28"/>
          <w:szCs w:val="28"/>
        </w:rPr>
        <w:t>1</w:t>
      </w:r>
      <w:r w:rsidR="00351C29">
        <w:rPr>
          <w:rFonts w:ascii="Times New Roman" w:hAnsi="Times New Roman" w:cs="Times New Roman"/>
          <w:sz w:val="28"/>
          <w:szCs w:val="28"/>
        </w:rPr>
        <w:t xml:space="preserve">  </w:t>
      </w:r>
      <w:r>
        <w:rPr>
          <w:rFonts w:ascii="Times New Roman" w:hAnsi="Times New Roman" w:cs="Times New Roman"/>
          <w:sz w:val="28"/>
          <w:szCs w:val="28"/>
        </w:rPr>
        <w:t>Основы теории градостроительства: Учеб</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д</w:t>
      </w:r>
      <w:proofErr w:type="gramEnd"/>
      <w:r>
        <w:rPr>
          <w:rFonts w:ascii="Times New Roman" w:hAnsi="Times New Roman" w:cs="Times New Roman"/>
          <w:sz w:val="28"/>
          <w:szCs w:val="28"/>
        </w:rPr>
        <w:t xml:space="preserve">ля вузов. </w:t>
      </w:r>
      <w:proofErr w:type="gramStart"/>
      <w:r>
        <w:rPr>
          <w:rFonts w:ascii="Times New Roman" w:hAnsi="Times New Roman" w:cs="Times New Roman"/>
          <w:sz w:val="28"/>
          <w:szCs w:val="28"/>
        </w:rPr>
        <w:t>Спец</w:t>
      </w:r>
      <w:proofErr w:type="gramEnd"/>
      <w:r>
        <w:rPr>
          <w:rFonts w:ascii="Times New Roman" w:hAnsi="Times New Roman" w:cs="Times New Roman"/>
          <w:sz w:val="28"/>
          <w:szCs w:val="28"/>
        </w:rPr>
        <w:t>. «Архитектура»</w:t>
      </w:r>
      <w:r w:rsidRPr="00825F2B">
        <w:rPr>
          <w:rFonts w:ascii="Times New Roman" w:hAnsi="Times New Roman" w:cs="Times New Roman"/>
          <w:sz w:val="28"/>
          <w:szCs w:val="28"/>
        </w:rPr>
        <w:t>/</w:t>
      </w:r>
      <w:r>
        <w:rPr>
          <w:rFonts w:ascii="Times New Roman" w:hAnsi="Times New Roman" w:cs="Times New Roman"/>
          <w:sz w:val="28"/>
          <w:szCs w:val="28"/>
        </w:rPr>
        <w:t xml:space="preserve"> </w:t>
      </w:r>
      <w:proofErr w:type="spellStart"/>
      <w:r>
        <w:rPr>
          <w:rFonts w:ascii="Times New Roman" w:hAnsi="Times New Roman" w:cs="Times New Roman"/>
          <w:sz w:val="28"/>
          <w:szCs w:val="28"/>
        </w:rPr>
        <w:t>З.Н.Яргина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Я.В.Косицкий</w:t>
      </w:r>
      <w:proofErr w:type="spellEnd"/>
      <w:r>
        <w:rPr>
          <w:rFonts w:ascii="Times New Roman" w:hAnsi="Times New Roman" w:cs="Times New Roman"/>
          <w:sz w:val="28"/>
          <w:szCs w:val="28"/>
        </w:rPr>
        <w:t xml:space="preserve">, В.В.Владимиров и др.; Под ред. </w:t>
      </w:r>
      <w:proofErr w:type="spellStart"/>
      <w:r>
        <w:rPr>
          <w:rFonts w:ascii="Times New Roman" w:hAnsi="Times New Roman" w:cs="Times New Roman"/>
          <w:sz w:val="28"/>
          <w:szCs w:val="28"/>
        </w:rPr>
        <w:t>З.Н.Яргиной</w:t>
      </w:r>
      <w:proofErr w:type="spellEnd"/>
      <w:r>
        <w:rPr>
          <w:rFonts w:ascii="Times New Roman" w:hAnsi="Times New Roman" w:cs="Times New Roman"/>
          <w:sz w:val="28"/>
          <w:szCs w:val="28"/>
        </w:rPr>
        <w:t xml:space="preserve">. – М.: </w:t>
      </w:r>
      <w:proofErr w:type="spellStart"/>
      <w:r>
        <w:rPr>
          <w:rFonts w:ascii="Times New Roman" w:hAnsi="Times New Roman" w:cs="Times New Roman"/>
          <w:sz w:val="28"/>
          <w:szCs w:val="28"/>
        </w:rPr>
        <w:t>Стройиздат</w:t>
      </w:r>
      <w:proofErr w:type="spellEnd"/>
      <w:r>
        <w:rPr>
          <w:rFonts w:ascii="Times New Roman" w:hAnsi="Times New Roman" w:cs="Times New Roman"/>
          <w:sz w:val="28"/>
          <w:szCs w:val="28"/>
        </w:rPr>
        <w:t>, 1986. – 326 с.</w:t>
      </w:r>
    </w:p>
    <w:p w:rsidR="00825F2B" w:rsidRDefault="00825F2B" w:rsidP="00351C29">
      <w:pPr>
        <w:spacing w:after="0" w:line="240" w:lineRule="auto"/>
        <w:ind w:left="284" w:hanging="284"/>
        <w:jc w:val="both"/>
        <w:rPr>
          <w:rFonts w:ascii="Times New Roman" w:hAnsi="Times New Roman" w:cs="Times New Roman"/>
          <w:sz w:val="28"/>
          <w:szCs w:val="28"/>
        </w:rPr>
      </w:pPr>
      <w:r>
        <w:rPr>
          <w:rFonts w:ascii="Times New Roman" w:hAnsi="Times New Roman" w:cs="Times New Roman"/>
          <w:sz w:val="28"/>
          <w:szCs w:val="28"/>
        </w:rPr>
        <w:t xml:space="preserve">2 </w:t>
      </w:r>
      <w:proofErr w:type="spellStart"/>
      <w:r>
        <w:rPr>
          <w:rFonts w:ascii="Times New Roman" w:hAnsi="Times New Roman" w:cs="Times New Roman"/>
          <w:sz w:val="28"/>
          <w:szCs w:val="28"/>
        </w:rPr>
        <w:t>Малоян</w:t>
      </w:r>
      <w:proofErr w:type="spellEnd"/>
      <w:r>
        <w:rPr>
          <w:rFonts w:ascii="Times New Roman" w:hAnsi="Times New Roman" w:cs="Times New Roman"/>
          <w:sz w:val="28"/>
          <w:szCs w:val="28"/>
        </w:rPr>
        <w:t xml:space="preserve"> Г.А. Основы градостроительства</w:t>
      </w:r>
      <w:r w:rsidRPr="00825F2B">
        <w:rPr>
          <w:rFonts w:ascii="Times New Roman" w:hAnsi="Times New Roman" w:cs="Times New Roman"/>
          <w:sz w:val="28"/>
          <w:szCs w:val="28"/>
        </w:rPr>
        <w:t>/</w:t>
      </w:r>
      <w:r>
        <w:rPr>
          <w:rFonts w:ascii="Times New Roman" w:hAnsi="Times New Roman" w:cs="Times New Roman"/>
          <w:sz w:val="28"/>
          <w:szCs w:val="28"/>
        </w:rPr>
        <w:t>Учебное пособие: - М.: Издательство Ассоциации строительных вузов, 2004. – 120 с.</w:t>
      </w:r>
    </w:p>
    <w:p w:rsidR="00B01198" w:rsidRDefault="00B01198" w:rsidP="00351C29">
      <w:pPr>
        <w:spacing w:after="0" w:line="240" w:lineRule="auto"/>
        <w:ind w:left="284" w:hanging="284"/>
        <w:jc w:val="both"/>
        <w:rPr>
          <w:rFonts w:ascii="Times New Roman" w:hAnsi="Times New Roman" w:cs="Times New Roman"/>
          <w:sz w:val="28"/>
          <w:szCs w:val="28"/>
        </w:rPr>
      </w:pPr>
      <w:r>
        <w:rPr>
          <w:rFonts w:ascii="Times New Roman" w:hAnsi="Times New Roman" w:cs="Times New Roman"/>
          <w:sz w:val="28"/>
          <w:szCs w:val="28"/>
        </w:rPr>
        <w:t>3 Авдотьин Л.Н. Градостроительное проектирование: Учеб</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д</w:t>
      </w:r>
      <w:proofErr w:type="gramEnd"/>
      <w:r>
        <w:rPr>
          <w:rFonts w:ascii="Times New Roman" w:hAnsi="Times New Roman" w:cs="Times New Roman"/>
          <w:sz w:val="28"/>
          <w:szCs w:val="28"/>
        </w:rPr>
        <w:t>ля вузов</w:t>
      </w:r>
      <w:r w:rsidRPr="00B01198">
        <w:rPr>
          <w:rFonts w:ascii="Times New Roman" w:hAnsi="Times New Roman" w:cs="Times New Roman"/>
          <w:sz w:val="28"/>
          <w:szCs w:val="28"/>
        </w:rPr>
        <w:t>/</w:t>
      </w:r>
      <w:r>
        <w:rPr>
          <w:rFonts w:ascii="Times New Roman" w:hAnsi="Times New Roman" w:cs="Times New Roman"/>
          <w:sz w:val="28"/>
          <w:szCs w:val="28"/>
        </w:rPr>
        <w:t xml:space="preserve"> Л.Н.Авдотьин, И.Г.Лежава, И.М.Смоляр. – М.: </w:t>
      </w:r>
      <w:proofErr w:type="spellStart"/>
      <w:r>
        <w:rPr>
          <w:rFonts w:ascii="Times New Roman" w:hAnsi="Times New Roman" w:cs="Times New Roman"/>
          <w:sz w:val="28"/>
          <w:szCs w:val="28"/>
        </w:rPr>
        <w:t>Стройиздат</w:t>
      </w:r>
      <w:proofErr w:type="spellEnd"/>
      <w:r>
        <w:rPr>
          <w:rFonts w:ascii="Times New Roman" w:hAnsi="Times New Roman" w:cs="Times New Roman"/>
          <w:sz w:val="28"/>
          <w:szCs w:val="28"/>
        </w:rPr>
        <w:t>, 1989. – 432 с.</w:t>
      </w:r>
    </w:p>
    <w:p w:rsidR="009F5FBA" w:rsidRPr="009F5FBA" w:rsidRDefault="00B01198" w:rsidP="00CE2CB0">
      <w:pPr>
        <w:tabs>
          <w:tab w:val="left" w:pos="284"/>
        </w:tabs>
        <w:spacing w:after="0" w:line="240" w:lineRule="auto"/>
        <w:ind w:left="142" w:hanging="142"/>
        <w:jc w:val="both"/>
        <w:rPr>
          <w:rFonts w:ascii="Times New Roman" w:hAnsi="Times New Roman" w:cs="Times New Roman"/>
          <w:sz w:val="28"/>
          <w:szCs w:val="28"/>
        </w:rPr>
      </w:pPr>
      <w:r>
        <w:rPr>
          <w:rFonts w:ascii="Times New Roman" w:hAnsi="Times New Roman" w:cs="Times New Roman"/>
          <w:sz w:val="28"/>
          <w:szCs w:val="28"/>
        </w:rPr>
        <w:t xml:space="preserve">4  </w:t>
      </w:r>
      <w:proofErr w:type="spellStart"/>
      <w:r w:rsidR="009F5FBA">
        <w:rPr>
          <w:rFonts w:ascii="Times New Roman" w:hAnsi="Times New Roman" w:cs="Times New Roman"/>
          <w:sz w:val="28"/>
          <w:szCs w:val="28"/>
        </w:rPr>
        <w:t>Оспанкызы</w:t>
      </w:r>
      <w:proofErr w:type="spellEnd"/>
      <w:r w:rsidR="009F5FBA">
        <w:rPr>
          <w:rFonts w:ascii="Times New Roman" w:hAnsi="Times New Roman" w:cs="Times New Roman"/>
          <w:sz w:val="28"/>
          <w:szCs w:val="28"/>
        </w:rPr>
        <w:t xml:space="preserve"> А., Мусабаев Т., </w:t>
      </w:r>
      <w:proofErr w:type="spellStart"/>
      <w:r w:rsidR="009F5FBA">
        <w:rPr>
          <w:rFonts w:ascii="Times New Roman" w:hAnsi="Times New Roman" w:cs="Times New Roman"/>
          <w:sz w:val="28"/>
          <w:szCs w:val="28"/>
        </w:rPr>
        <w:t>Кушенов</w:t>
      </w:r>
      <w:proofErr w:type="spellEnd"/>
      <w:r w:rsidR="009F5FBA">
        <w:rPr>
          <w:rFonts w:ascii="Times New Roman" w:hAnsi="Times New Roman" w:cs="Times New Roman"/>
          <w:sz w:val="28"/>
          <w:szCs w:val="28"/>
        </w:rPr>
        <w:t xml:space="preserve"> А. Основные аспекты территориального планирования Республики Казахстан. Издатель </w:t>
      </w:r>
      <w:r w:rsidR="009F5FBA">
        <w:rPr>
          <w:rFonts w:ascii="Times New Roman" w:hAnsi="Times New Roman" w:cs="Times New Roman"/>
          <w:sz w:val="28"/>
          <w:szCs w:val="28"/>
          <w:lang w:val="en-US"/>
        </w:rPr>
        <w:t>LAP LAMBERT Academic Publishing</w:t>
      </w:r>
      <w:r w:rsidR="009F5FBA">
        <w:rPr>
          <w:rFonts w:ascii="Times New Roman" w:hAnsi="Times New Roman" w:cs="Times New Roman"/>
          <w:sz w:val="28"/>
          <w:szCs w:val="28"/>
        </w:rPr>
        <w:t>- 43 с.</w:t>
      </w:r>
    </w:p>
    <w:p w:rsidR="00B01198" w:rsidRPr="00B01198" w:rsidRDefault="009F5FBA" w:rsidP="00351C29">
      <w:pPr>
        <w:spacing w:after="0" w:line="240" w:lineRule="auto"/>
        <w:ind w:left="284" w:hanging="284"/>
        <w:jc w:val="both"/>
        <w:rPr>
          <w:rFonts w:ascii="Times New Roman" w:hAnsi="Times New Roman" w:cs="Times New Roman"/>
          <w:sz w:val="28"/>
          <w:szCs w:val="28"/>
        </w:rPr>
      </w:pPr>
      <w:r>
        <w:rPr>
          <w:rFonts w:ascii="Times New Roman" w:hAnsi="Times New Roman" w:cs="Times New Roman"/>
          <w:sz w:val="28"/>
          <w:szCs w:val="28"/>
        </w:rPr>
        <w:t xml:space="preserve">5 </w:t>
      </w:r>
      <w:r w:rsidR="00B01198">
        <w:rPr>
          <w:rFonts w:ascii="Times New Roman" w:hAnsi="Times New Roman" w:cs="Times New Roman"/>
          <w:sz w:val="28"/>
          <w:szCs w:val="28"/>
        </w:rPr>
        <w:t>СНиП</w:t>
      </w:r>
      <w:bookmarkStart w:id="0" w:name="_GoBack"/>
      <w:bookmarkEnd w:id="0"/>
    </w:p>
    <w:sectPr w:rsidR="00B01198" w:rsidRPr="00B01198" w:rsidSect="00E87193">
      <w:head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55AD" w:rsidRDefault="002955AD" w:rsidP="00F517CE">
      <w:pPr>
        <w:spacing w:after="0" w:line="240" w:lineRule="auto"/>
      </w:pPr>
      <w:r>
        <w:separator/>
      </w:r>
    </w:p>
  </w:endnote>
  <w:endnote w:type="continuationSeparator" w:id="0">
    <w:p w:rsidR="002955AD" w:rsidRDefault="002955AD" w:rsidP="00F517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PTSansRegula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55AD" w:rsidRDefault="002955AD" w:rsidP="00F517CE">
      <w:pPr>
        <w:spacing w:after="0" w:line="240" w:lineRule="auto"/>
      </w:pPr>
      <w:r>
        <w:separator/>
      </w:r>
    </w:p>
  </w:footnote>
  <w:footnote w:type="continuationSeparator" w:id="0">
    <w:p w:rsidR="002955AD" w:rsidRDefault="002955AD" w:rsidP="00F517C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5666217"/>
      <w:docPartObj>
        <w:docPartGallery w:val="Page Numbers (Top of Page)"/>
        <w:docPartUnique/>
      </w:docPartObj>
    </w:sdtPr>
    <w:sdtContent>
      <w:p w:rsidR="00E856B4" w:rsidRDefault="00E87193">
        <w:pPr>
          <w:pStyle w:val="a8"/>
          <w:jc w:val="center"/>
        </w:pPr>
        <w:r>
          <w:fldChar w:fldCharType="begin"/>
        </w:r>
        <w:r w:rsidR="00E856B4">
          <w:instrText>PAGE   \* MERGEFORMAT</w:instrText>
        </w:r>
        <w:r>
          <w:fldChar w:fldCharType="separate"/>
        </w:r>
        <w:r w:rsidR="00AE4FB2">
          <w:rPr>
            <w:noProof/>
          </w:rPr>
          <w:t>2</w:t>
        </w:r>
        <w:r>
          <w:fldChar w:fldCharType="end"/>
        </w:r>
      </w:p>
    </w:sdtContent>
  </w:sdt>
  <w:p w:rsidR="00E856B4" w:rsidRDefault="00E856B4">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AC373D"/>
    <w:multiLevelType w:val="multilevel"/>
    <w:tmpl w:val="C26C2E26"/>
    <w:lvl w:ilvl="0">
      <w:start w:val="1"/>
      <w:numFmt w:val="decimal"/>
      <w:lvlText w:val="%1"/>
      <w:lvlJc w:val="left"/>
      <w:pPr>
        <w:ind w:left="420" w:hanging="420"/>
      </w:pPr>
      <w:rPr>
        <w:rFonts w:cs="Times New Roman" w:hint="default"/>
      </w:rPr>
    </w:lvl>
    <w:lvl w:ilvl="1">
      <w:start w:val="1"/>
      <w:numFmt w:val="decimal"/>
      <w:lvlText w:val="%1.%2"/>
      <w:lvlJc w:val="left"/>
      <w:pPr>
        <w:ind w:left="846" w:hanging="420"/>
      </w:pPr>
      <w:rPr>
        <w:rFonts w:cs="Times New Roman" w:hint="default"/>
      </w:rPr>
    </w:lvl>
    <w:lvl w:ilvl="2">
      <w:start w:val="1"/>
      <w:numFmt w:val="decimal"/>
      <w:lvlText w:val="%1.%2.%3"/>
      <w:lvlJc w:val="left"/>
      <w:pPr>
        <w:ind w:left="990" w:hanging="720"/>
      </w:pPr>
      <w:rPr>
        <w:rFonts w:cs="Times New Roman" w:hint="default"/>
      </w:rPr>
    </w:lvl>
    <w:lvl w:ilvl="3">
      <w:start w:val="1"/>
      <w:numFmt w:val="decimal"/>
      <w:lvlText w:val="%1.%2.%3.%4"/>
      <w:lvlJc w:val="left"/>
      <w:pPr>
        <w:ind w:left="1485" w:hanging="1080"/>
      </w:pPr>
      <w:rPr>
        <w:rFonts w:cs="Times New Roman" w:hint="default"/>
      </w:rPr>
    </w:lvl>
    <w:lvl w:ilvl="4">
      <w:start w:val="1"/>
      <w:numFmt w:val="decimal"/>
      <w:lvlText w:val="%1.%2.%3.%4.%5"/>
      <w:lvlJc w:val="left"/>
      <w:pPr>
        <w:ind w:left="1620" w:hanging="1080"/>
      </w:pPr>
      <w:rPr>
        <w:rFonts w:cs="Times New Roman" w:hint="default"/>
      </w:rPr>
    </w:lvl>
    <w:lvl w:ilvl="5">
      <w:start w:val="1"/>
      <w:numFmt w:val="decimal"/>
      <w:lvlText w:val="%1.%2.%3.%4.%5.%6"/>
      <w:lvlJc w:val="left"/>
      <w:pPr>
        <w:ind w:left="2115" w:hanging="1440"/>
      </w:pPr>
      <w:rPr>
        <w:rFonts w:cs="Times New Roman" w:hint="default"/>
      </w:rPr>
    </w:lvl>
    <w:lvl w:ilvl="6">
      <w:start w:val="1"/>
      <w:numFmt w:val="decimal"/>
      <w:lvlText w:val="%1.%2.%3.%4.%5.%6.%7"/>
      <w:lvlJc w:val="left"/>
      <w:pPr>
        <w:ind w:left="2250" w:hanging="1440"/>
      </w:pPr>
      <w:rPr>
        <w:rFonts w:cs="Times New Roman" w:hint="default"/>
      </w:rPr>
    </w:lvl>
    <w:lvl w:ilvl="7">
      <w:start w:val="1"/>
      <w:numFmt w:val="decimal"/>
      <w:lvlText w:val="%1.%2.%3.%4.%5.%6.%7.%8"/>
      <w:lvlJc w:val="left"/>
      <w:pPr>
        <w:ind w:left="2745" w:hanging="1800"/>
      </w:pPr>
      <w:rPr>
        <w:rFonts w:cs="Times New Roman" w:hint="default"/>
      </w:rPr>
    </w:lvl>
    <w:lvl w:ilvl="8">
      <w:start w:val="1"/>
      <w:numFmt w:val="decimal"/>
      <w:lvlText w:val="%1.%2.%3.%4.%5.%6.%7.%8.%9"/>
      <w:lvlJc w:val="left"/>
      <w:pPr>
        <w:ind w:left="3240" w:hanging="2160"/>
      </w:pPr>
      <w:rPr>
        <w:rFonts w:cs="Times New Roman" w:hint="default"/>
      </w:rPr>
    </w:lvl>
  </w:abstractNum>
  <w:abstractNum w:abstractNumId="1">
    <w:nsid w:val="4A491C5B"/>
    <w:multiLevelType w:val="multilevel"/>
    <w:tmpl w:val="FD0A27F0"/>
    <w:lvl w:ilvl="0">
      <w:start w:val="13"/>
      <w:numFmt w:val="decimal"/>
      <w:lvlText w:val="%1"/>
      <w:lvlJc w:val="left"/>
      <w:pPr>
        <w:ind w:left="525" w:hanging="525"/>
      </w:pPr>
      <w:rPr>
        <w:rFonts w:hint="default"/>
      </w:rPr>
    </w:lvl>
    <w:lvl w:ilvl="1">
      <w:start w:val="1"/>
      <w:numFmt w:val="decimal"/>
      <w:lvlText w:val="%1.%2"/>
      <w:lvlJc w:val="left"/>
      <w:pPr>
        <w:ind w:left="1245" w:hanging="52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nsid w:val="4F455708"/>
    <w:multiLevelType w:val="hybridMultilevel"/>
    <w:tmpl w:val="41F4B6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F750A25"/>
    <w:multiLevelType w:val="hybridMultilevel"/>
    <w:tmpl w:val="F7D409B4"/>
    <w:lvl w:ilvl="0" w:tplc="EBF48E64">
      <w:start w:val="1"/>
      <w:numFmt w:val="decimal"/>
      <w:lvlText w:val="%1."/>
      <w:lvlJc w:val="left"/>
      <w:pPr>
        <w:ind w:left="720" w:hanging="360"/>
      </w:pPr>
      <w:rPr>
        <w:rFonts w:asciiTheme="minorHAnsi" w:hAnsiTheme="minorHAnsi" w:cstheme="minorBidi"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77E5ED1"/>
    <w:multiLevelType w:val="hybridMultilevel"/>
    <w:tmpl w:val="586ED9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footnotePr>
    <w:footnote w:id="-1"/>
    <w:footnote w:id="0"/>
  </w:footnotePr>
  <w:endnotePr>
    <w:endnote w:id="-1"/>
    <w:endnote w:id="0"/>
  </w:endnotePr>
  <w:compat/>
  <w:rsids>
    <w:rsidRoot w:val="007F11BA"/>
    <w:rsid w:val="0005249C"/>
    <w:rsid w:val="000664CF"/>
    <w:rsid w:val="000852BF"/>
    <w:rsid w:val="000A4D27"/>
    <w:rsid w:val="00135DDC"/>
    <w:rsid w:val="00136BBB"/>
    <w:rsid w:val="0015295E"/>
    <w:rsid w:val="00174996"/>
    <w:rsid w:val="001A4DAC"/>
    <w:rsid w:val="001B38CC"/>
    <w:rsid w:val="001D247D"/>
    <w:rsid w:val="001F69E1"/>
    <w:rsid w:val="002955AD"/>
    <w:rsid w:val="002A0206"/>
    <w:rsid w:val="003027A3"/>
    <w:rsid w:val="00322308"/>
    <w:rsid w:val="00351C29"/>
    <w:rsid w:val="003953C7"/>
    <w:rsid w:val="0041379C"/>
    <w:rsid w:val="00434738"/>
    <w:rsid w:val="00452E1F"/>
    <w:rsid w:val="00487B83"/>
    <w:rsid w:val="00492CF5"/>
    <w:rsid w:val="004A1053"/>
    <w:rsid w:val="004B3E02"/>
    <w:rsid w:val="005346BE"/>
    <w:rsid w:val="005456D4"/>
    <w:rsid w:val="005A085C"/>
    <w:rsid w:val="005D615B"/>
    <w:rsid w:val="005E671C"/>
    <w:rsid w:val="006309C6"/>
    <w:rsid w:val="006B1A9A"/>
    <w:rsid w:val="006F13C4"/>
    <w:rsid w:val="006F211C"/>
    <w:rsid w:val="00724237"/>
    <w:rsid w:val="00765E51"/>
    <w:rsid w:val="007E1BED"/>
    <w:rsid w:val="007E5123"/>
    <w:rsid w:val="007F11BA"/>
    <w:rsid w:val="007F2905"/>
    <w:rsid w:val="00825F2B"/>
    <w:rsid w:val="008908BB"/>
    <w:rsid w:val="008C2003"/>
    <w:rsid w:val="009A1848"/>
    <w:rsid w:val="009F5FBA"/>
    <w:rsid w:val="009F6821"/>
    <w:rsid w:val="00A06DAB"/>
    <w:rsid w:val="00A353EB"/>
    <w:rsid w:val="00A42A76"/>
    <w:rsid w:val="00A702D8"/>
    <w:rsid w:val="00A862EC"/>
    <w:rsid w:val="00AB1D46"/>
    <w:rsid w:val="00AE4FB2"/>
    <w:rsid w:val="00B01198"/>
    <w:rsid w:val="00B1168F"/>
    <w:rsid w:val="00B537A0"/>
    <w:rsid w:val="00B84001"/>
    <w:rsid w:val="00BB5672"/>
    <w:rsid w:val="00C15322"/>
    <w:rsid w:val="00C21248"/>
    <w:rsid w:val="00CD3291"/>
    <w:rsid w:val="00CE2CB0"/>
    <w:rsid w:val="00D1165B"/>
    <w:rsid w:val="00D20A57"/>
    <w:rsid w:val="00D35D2C"/>
    <w:rsid w:val="00D670A9"/>
    <w:rsid w:val="00D733A3"/>
    <w:rsid w:val="00E1119B"/>
    <w:rsid w:val="00E2115E"/>
    <w:rsid w:val="00E60E70"/>
    <w:rsid w:val="00E856B4"/>
    <w:rsid w:val="00E87193"/>
    <w:rsid w:val="00E94AD3"/>
    <w:rsid w:val="00EC0DEA"/>
    <w:rsid w:val="00EF47C0"/>
    <w:rsid w:val="00F34A93"/>
    <w:rsid w:val="00F517CE"/>
    <w:rsid w:val="00F52611"/>
    <w:rsid w:val="00F64F64"/>
    <w:rsid w:val="00FC68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8B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116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A4D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A4D27"/>
    <w:rPr>
      <w:rFonts w:ascii="Tahoma" w:hAnsi="Tahoma" w:cs="Tahoma"/>
      <w:sz w:val="16"/>
      <w:szCs w:val="16"/>
    </w:rPr>
  </w:style>
  <w:style w:type="paragraph" w:styleId="a6">
    <w:name w:val="List Paragraph"/>
    <w:basedOn w:val="a"/>
    <w:uiPriority w:val="34"/>
    <w:qFormat/>
    <w:rsid w:val="001B38CC"/>
    <w:pPr>
      <w:ind w:left="720"/>
      <w:contextualSpacing/>
    </w:pPr>
  </w:style>
  <w:style w:type="paragraph" w:styleId="a7">
    <w:name w:val="Normal (Web)"/>
    <w:basedOn w:val="a"/>
    <w:uiPriority w:val="99"/>
    <w:unhideWhenUsed/>
    <w:rsid w:val="009F68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F517CE"/>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517CE"/>
  </w:style>
  <w:style w:type="paragraph" w:styleId="aa">
    <w:name w:val="footer"/>
    <w:basedOn w:val="a"/>
    <w:link w:val="ab"/>
    <w:uiPriority w:val="99"/>
    <w:unhideWhenUsed/>
    <w:rsid w:val="00F517CE"/>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517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8B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116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A4D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A4D27"/>
    <w:rPr>
      <w:rFonts w:ascii="Tahoma" w:hAnsi="Tahoma" w:cs="Tahoma"/>
      <w:sz w:val="16"/>
      <w:szCs w:val="16"/>
    </w:rPr>
  </w:style>
  <w:style w:type="paragraph" w:styleId="a6">
    <w:name w:val="List Paragraph"/>
    <w:basedOn w:val="a"/>
    <w:uiPriority w:val="34"/>
    <w:qFormat/>
    <w:rsid w:val="001B38CC"/>
    <w:pPr>
      <w:ind w:left="720"/>
      <w:contextualSpacing/>
    </w:pPr>
  </w:style>
  <w:style w:type="paragraph" w:styleId="a7">
    <w:name w:val="Normal (Web)"/>
    <w:basedOn w:val="a"/>
    <w:uiPriority w:val="99"/>
    <w:unhideWhenUsed/>
    <w:rsid w:val="009F68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F517CE"/>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517CE"/>
  </w:style>
  <w:style w:type="paragraph" w:styleId="aa">
    <w:name w:val="footer"/>
    <w:basedOn w:val="a"/>
    <w:link w:val="ab"/>
    <w:uiPriority w:val="99"/>
    <w:unhideWhenUsed/>
    <w:rsid w:val="00F517CE"/>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517C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E101D8-2CF5-4E2C-BC06-9C15E7952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Pages>
  <Words>10346</Words>
  <Characters>58975</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69183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Админ</cp:lastModifiedBy>
  <cp:revision>73</cp:revision>
  <dcterms:created xsi:type="dcterms:W3CDTF">2017-05-31T15:08:00Z</dcterms:created>
  <dcterms:modified xsi:type="dcterms:W3CDTF">2020-04-03T10:42:00Z</dcterms:modified>
</cp:coreProperties>
</file>